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6DFE2F28" w:rsidR="00D92F1A" w:rsidRDefault="00E86E48">
      <w:pPr>
        <w:rPr>
          <w:rFonts w:ascii="Arial" w:eastAsia="Arial" w:hAnsi="Arial" w:cs="Arial"/>
        </w:rPr>
      </w:pPr>
      <w:bookmarkStart w:id="0" w:name="OLE_LINK1"/>
      <w:proofErr w:type="spellStart"/>
      <w:r w:rsidRPr="00E86E48">
        <w:rPr>
          <w:rFonts w:ascii="Arial" w:hAnsi="Arial"/>
          <w:sz w:val="40"/>
          <w:szCs w:val="40"/>
          <w:lang w:val="en-GB"/>
        </w:rPr>
        <w:t>Víkingur</w:t>
      </w:r>
      <w:proofErr w:type="spellEnd"/>
      <w:r w:rsidRPr="00E86E48">
        <w:rPr>
          <w:rFonts w:ascii="Arial" w:hAnsi="Arial"/>
          <w:sz w:val="40"/>
          <w:szCs w:val="40"/>
          <w:lang w:val="en-GB"/>
        </w:rPr>
        <w:t xml:space="preserve"> </w:t>
      </w:r>
      <w:proofErr w:type="spellStart"/>
      <w:r w:rsidRPr="00E86E48">
        <w:rPr>
          <w:rFonts w:ascii="Arial" w:hAnsi="Arial"/>
          <w:sz w:val="40"/>
          <w:szCs w:val="40"/>
          <w:lang w:val="en-GB"/>
        </w:rPr>
        <w:t>Ólafsson</w:t>
      </w:r>
      <w:proofErr w:type="spellEnd"/>
      <w:r w:rsidR="00A70E90">
        <w:rPr>
          <w:rFonts w:ascii="Arial Unicode MS" w:eastAsia="Arial Unicode MS" w:hAnsi="Arial Unicode MS" w:cs="Arial Unicode MS"/>
        </w:rPr>
        <w:br/>
      </w:r>
      <w:r>
        <w:rPr>
          <w:rFonts w:ascii="Arial" w:hAnsi="Arial"/>
          <w:sz w:val="34"/>
          <w:szCs w:val="34"/>
        </w:rPr>
        <w:t>Piano</w:t>
      </w:r>
    </w:p>
    <w:p w14:paraId="4CD6F40A" w14:textId="77777777" w:rsidR="00D92F1A" w:rsidRDefault="00D92F1A">
      <w:pPr>
        <w:ind w:right="26"/>
        <w:rPr>
          <w:rFonts w:ascii="Arial" w:eastAsia="Arial" w:hAnsi="Arial" w:cs="Arial"/>
          <w:sz w:val="34"/>
          <w:szCs w:val="34"/>
        </w:rPr>
      </w:pPr>
    </w:p>
    <w:bookmarkEnd w:id="0"/>
    <w:p w14:paraId="5F482190" w14:textId="77777777" w:rsidR="00E86E48" w:rsidRPr="00E86E48" w:rsidRDefault="00E86E48" w:rsidP="00E86E48">
      <w:pPr>
        <w:jc w:val="both"/>
        <w:rPr>
          <w:rFonts w:ascii="Arial" w:hAnsi="Arial"/>
          <w:sz w:val="19"/>
          <w:szCs w:val="19"/>
          <w:lang w:val="en-GB"/>
        </w:rPr>
      </w:pPr>
      <w:r w:rsidRPr="00E86E48">
        <w:rPr>
          <w:rFonts w:ascii="Arial" w:hAnsi="Arial"/>
          <w:sz w:val="19"/>
          <w:szCs w:val="19"/>
          <w:lang w:val="en-GB"/>
        </w:rPr>
        <w:t xml:space="preserve">Icelandic pianist </w:t>
      </w:r>
      <w:proofErr w:type="spellStart"/>
      <w:r w:rsidRPr="00E86E48">
        <w:rPr>
          <w:rFonts w:ascii="Arial" w:hAnsi="Arial"/>
          <w:sz w:val="19"/>
          <w:szCs w:val="19"/>
          <w:lang w:val="en-GB"/>
        </w:rPr>
        <w:t>Víkingur</w:t>
      </w:r>
      <w:proofErr w:type="spellEnd"/>
      <w:r w:rsidRPr="00E86E48">
        <w:rPr>
          <w:rFonts w:ascii="Arial" w:hAnsi="Arial"/>
          <w:sz w:val="19"/>
          <w:szCs w:val="19"/>
          <w:lang w:val="en-GB"/>
        </w:rPr>
        <w:t xml:space="preserve"> </w:t>
      </w:r>
      <w:proofErr w:type="spellStart"/>
      <w:r w:rsidRPr="00E86E48">
        <w:rPr>
          <w:rFonts w:ascii="Arial" w:hAnsi="Arial"/>
          <w:sz w:val="19"/>
          <w:szCs w:val="19"/>
          <w:lang w:val="en-GB"/>
        </w:rPr>
        <w:t>Ólafsson</w:t>
      </w:r>
      <w:proofErr w:type="spellEnd"/>
      <w:r w:rsidRPr="00E86E48">
        <w:rPr>
          <w:rFonts w:ascii="Arial" w:hAnsi="Arial"/>
          <w:sz w:val="19"/>
          <w:szCs w:val="19"/>
          <w:lang w:val="en-GB"/>
        </w:rPr>
        <w:t xml:space="preserve"> has captured public and critical imagination to become one of the most sought-after artists of today. His recordings have led to over one billion </w:t>
      </w:r>
      <w:proofErr w:type="gramStart"/>
      <w:r w:rsidRPr="00E86E48">
        <w:rPr>
          <w:rFonts w:ascii="Arial" w:hAnsi="Arial"/>
          <w:sz w:val="19"/>
          <w:szCs w:val="19"/>
          <w:lang w:val="en-GB"/>
        </w:rPr>
        <w:t>streams</w:t>
      </w:r>
      <w:proofErr w:type="gramEnd"/>
      <w:r w:rsidRPr="00E86E48">
        <w:rPr>
          <w:rFonts w:ascii="Arial" w:hAnsi="Arial"/>
          <w:sz w:val="19"/>
          <w:szCs w:val="19"/>
          <w:lang w:val="en-GB"/>
        </w:rPr>
        <w:t xml:space="preserve"> and he has won numerous awards, including </w:t>
      </w:r>
      <w:r w:rsidRPr="00E86E48">
        <w:rPr>
          <w:rFonts w:ascii="Arial" w:hAnsi="Arial"/>
          <w:i/>
          <w:iCs/>
          <w:sz w:val="19"/>
          <w:szCs w:val="19"/>
        </w:rPr>
        <w:t>BBC Music Magazine </w:t>
      </w:r>
      <w:r w:rsidRPr="00E86E48">
        <w:rPr>
          <w:rFonts w:ascii="Arial" w:hAnsi="Arial"/>
          <w:sz w:val="19"/>
          <w:szCs w:val="19"/>
        </w:rPr>
        <w:t xml:space="preserve">Album of the Year, Opus </w:t>
      </w:r>
      <w:proofErr w:type="spellStart"/>
      <w:r w:rsidRPr="00E86E48">
        <w:rPr>
          <w:rFonts w:ascii="Arial" w:hAnsi="Arial"/>
          <w:sz w:val="19"/>
          <w:szCs w:val="19"/>
        </w:rPr>
        <w:t>Klassik</w:t>
      </w:r>
      <w:proofErr w:type="spellEnd"/>
      <w:r w:rsidRPr="00E86E48">
        <w:rPr>
          <w:rFonts w:ascii="Arial" w:hAnsi="Arial"/>
          <w:sz w:val="19"/>
          <w:szCs w:val="19"/>
        </w:rPr>
        <w:t xml:space="preserve"> Solo Recording of the Year (twice) and a Grammy nomination for Best Classical Instrumental Solo. Other notable </w:t>
      </w:r>
      <w:proofErr w:type="spellStart"/>
      <w:r w:rsidRPr="00E86E48">
        <w:rPr>
          <w:rFonts w:ascii="Arial" w:hAnsi="Arial"/>
          <w:sz w:val="19"/>
          <w:szCs w:val="19"/>
        </w:rPr>
        <w:t>honours</w:t>
      </w:r>
      <w:proofErr w:type="spellEnd"/>
      <w:r w:rsidRPr="00E86E48">
        <w:rPr>
          <w:rFonts w:ascii="Arial" w:hAnsi="Arial"/>
          <w:sz w:val="19"/>
          <w:szCs w:val="19"/>
        </w:rPr>
        <w:t xml:space="preserve"> include Rolf Schock Music Prize, </w:t>
      </w:r>
      <w:r w:rsidRPr="00E86E48">
        <w:rPr>
          <w:rFonts w:ascii="Arial" w:hAnsi="Arial"/>
          <w:i/>
          <w:iCs/>
          <w:sz w:val="19"/>
          <w:szCs w:val="19"/>
        </w:rPr>
        <w:t>Gramophone</w:t>
      </w:r>
      <w:r w:rsidRPr="00E86E48">
        <w:rPr>
          <w:rFonts w:ascii="Arial" w:hAnsi="Arial"/>
          <w:sz w:val="19"/>
          <w:szCs w:val="19"/>
        </w:rPr>
        <w:t>​’s Artist of the Year, and Musical America’s Instrumentalist of the Year, the Order of the Falcon (Iceland’s order of chivalry) as well as the Icelandic Export Award, given by the president of Iceland. </w:t>
      </w:r>
    </w:p>
    <w:p w14:paraId="6D3C7CFB" w14:textId="77777777" w:rsidR="00E86E48" w:rsidRPr="00E86E48" w:rsidRDefault="00E86E48" w:rsidP="00E86E48">
      <w:pPr>
        <w:jc w:val="both"/>
        <w:rPr>
          <w:rFonts w:ascii="Arial" w:hAnsi="Arial"/>
          <w:sz w:val="19"/>
          <w:szCs w:val="19"/>
          <w:lang w:val="en-GB"/>
        </w:rPr>
      </w:pPr>
      <w:r w:rsidRPr="00E86E48">
        <w:rPr>
          <w:rFonts w:ascii="Arial" w:hAnsi="Arial"/>
          <w:sz w:val="19"/>
          <w:szCs w:val="19"/>
        </w:rPr>
        <w:t> </w:t>
      </w:r>
    </w:p>
    <w:p w14:paraId="4493AA0F" w14:textId="206E9384" w:rsidR="00E86E48" w:rsidRPr="00E86E48" w:rsidRDefault="00E86E48" w:rsidP="00E86E48">
      <w:pPr>
        <w:jc w:val="both"/>
        <w:rPr>
          <w:rFonts w:ascii="Arial" w:hAnsi="Arial"/>
          <w:sz w:val="19"/>
          <w:szCs w:val="19"/>
          <w:lang w:val="en-GB"/>
        </w:rPr>
      </w:pPr>
      <w:r w:rsidRPr="00E86E48">
        <w:rPr>
          <w:rFonts w:ascii="Arial" w:hAnsi="Arial"/>
          <w:sz w:val="19"/>
          <w:szCs w:val="19"/>
        </w:rPr>
        <w:t xml:space="preserve">In a landmark move, </w:t>
      </w:r>
      <w:proofErr w:type="spellStart"/>
      <w:r w:rsidRPr="00E86E48">
        <w:rPr>
          <w:rFonts w:ascii="Arial" w:hAnsi="Arial"/>
          <w:sz w:val="19"/>
          <w:szCs w:val="19"/>
        </w:rPr>
        <w:t>Ólafsson</w:t>
      </w:r>
      <w:proofErr w:type="spellEnd"/>
      <w:r w:rsidRPr="00E86E48">
        <w:rPr>
          <w:rFonts w:ascii="Arial" w:hAnsi="Arial"/>
          <w:sz w:val="19"/>
          <w:szCs w:val="19"/>
        </w:rPr>
        <w:t xml:space="preserve"> devoted his entire 2023/24 season to a world tour of a single work: </w:t>
      </w:r>
      <w:proofErr w:type="spellStart"/>
      <w:r w:rsidRPr="00E86E48">
        <w:rPr>
          <w:rFonts w:ascii="Arial" w:hAnsi="Arial"/>
          <w:sz w:val="19"/>
          <w:szCs w:val="19"/>
        </w:rPr>
        <w:t>J.</w:t>
      </w:r>
      <w:proofErr w:type="gramStart"/>
      <w:r w:rsidRPr="00E86E48">
        <w:rPr>
          <w:rFonts w:ascii="Arial" w:hAnsi="Arial"/>
          <w:sz w:val="19"/>
          <w:szCs w:val="19"/>
        </w:rPr>
        <w:t>S.Bach’s</w:t>
      </w:r>
      <w:proofErr w:type="spellEnd"/>
      <w:proofErr w:type="gramEnd"/>
      <w:r w:rsidRPr="00E86E48">
        <w:rPr>
          <w:rFonts w:ascii="Arial" w:hAnsi="Arial"/>
          <w:sz w:val="19"/>
          <w:szCs w:val="19"/>
        </w:rPr>
        <w:t xml:space="preserve"> Goldberg Variations, performing it 88 times to great critical acclaim.</w:t>
      </w:r>
      <w:r>
        <w:rPr>
          <w:rFonts w:ascii="Arial" w:hAnsi="Arial"/>
          <w:sz w:val="19"/>
          <w:szCs w:val="19"/>
        </w:rPr>
        <w:t xml:space="preserve"> </w:t>
      </w:r>
      <w:r w:rsidRPr="00E86E48">
        <w:rPr>
          <w:rFonts w:ascii="Arial" w:hAnsi="Arial"/>
          <w:sz w:val="19"/>
          <w:szCs w:val="19"/>
        </w:rPr>
        <w:t xml:space="preserve">The 2024/25 season will see </w:t>
      </w:r>
      <w:proofErr w:type="spellStart"/>
      <w:r w:rsidRPr="00E86E48">
        <w:rPr>
          <w:rFonts w:ascii="Arial" w:hAnsi="Arial"/>
          <w:sz w:val="19"/>
          <w:szCs w:val="19"/>
        </w:rPr>
        <w:t>Ólafsson</w:t>
      </w:r>
      <w:proofErr w:type="spellEnd"/>
      <w:r w:rsidRPr="00E86E48">
        <w:rPr>
          <w:rFonts w:ascii="Arial" w:hAnsi="Arial"/>
          <w:sz w:val="19"/>
          <w:szCs w:val="19"/>
        </w:rPr>
        <w:t xml:space="preserve"> as Artist-in-Residence with </w:t>
      </w:r>
      <w:proofErr w:type="spellStart"/>
      <w:r w:rsidRPr="00E86E48">
        <w:rPr>
          <w:rFonts w:ascii="Arial" w:hAnsi="Arial"/>
          <w:sz w:val="19"/>
          <w:szCs w:val="19"/>
        </w:rPr>
        <w:t>Tonhalle</w:t>
      </w:r>
      <w:proofErr w:type="spellEnd"/>
      <w:r w:rsidRPr="00E86E48">
        <w:rPr>
          <w:rFonts w:ascii="Arial" w:hAnsi="Arial"/>
          <w:sz w:val="19"/>
          <w:szCs w:val="19"/>
        </w:rPr>
        <w:t xml:space="preserve"> Zürich and Royal Stockholm Philharmonic, as well as Artist-in-Focus at Vienna Musikverein. He will tour in Europe with The Cleveland Orchestra, London Philharmonic Orchestra and </w:t>
      </w:r>
      <w:proofErr w:type="spellStart"/>
      <w:r w:rsidRPr="00E86E48">
        <w:rPr>
          <w:rFonts w:ascii="Arial" w:hAnsi="Arial"/>
          <w:sz w:val="19"/>
          <w:szCs w:val="19"/>
        </w:rPr>
        <w:t>Tonhalle-Orchester</w:t>
      </w:r>
      <w:proofErr w:type="spellEnd"/>
      <w:r w:rsidRPr="00E86E48">
        <w:rPr>
          <w:rFonts w:ascii="Arial" w:hAnsi="Arial"/>
          <w:sz w:val="19"/>
          <w:szCs w:val="19"/>
        </w:rPr>
        <w:t xml:space="preserve"> Zürich, perform with the Berliner </w:t>
      </w:r>
      <w:proofErr w:type="spellStart"/>
      <w:r w:rsidRPr="00E86E48">
        <w:rPr>
          <w:rFonts w:ascii="Arial" w:hAnsi="Arial"/>
          <w:sz w:val="19"/>
          <w:szCs w:val="19"/>
          <w:lang w:val="en-GB"/>
        </w:rPr>
        <w:t>Philharmoniker</w:t>
      </w:r>
      <w:proofErr w:type="spellEnd"/>
      <w:r w:rsidRPr="00E86E48">
        <w:rPr>
          <w:rFonts w:ascii="Arial" w:hAnsi="Arial"/>
          <w:sz w:val="19"/>
          <w:szCs w:val="19"/>
        </w:rPr>
        <w:t xml:space="preserve"> at the BBC Proms and return to the New York Philharmonic. He joins forces with </w:t>
      </w:r>
      <w:proofErr w:type="spellStart"/>
      <w:r w:rsidRPr="00E86E48">
        <w:rPr>
          <w:rFonts w:ascii="Arial" w:hAnsi="Arial"/>
          <w:sz w:val="19"/>
          <w:szCs w:val="19"/>
        </w:rPr>
        <w:t>Yuja</w:t>
      </w:r>
      <w:proofErr w:type="spellEnd"/>
      <w:r w:rsidRPr="00E86E48">
        <w:rPr>
          <w:rFonts w:ascii="Arial" w:hAnsi="Arial"/>
          <w:sz w:val="19"/>
          <w:szCs w:val="19"/>
        </w:rPr>
        <w:t xml:space="preserve"> Wang for a highly anticipated two piano recital tour across Europe and North America and, in January 2025, will give the world premiere of </w:t>
      </w:r>
      <w:hyperlink r:id="rId9" w:tgtFrame="_blank" w:tooltip="https://www.harrisonparrott.com/artists/john-adams" w:history="1">
        <w:r w:rsidRPr="00E86E48">
          <w:rPr>
            <w:rStyle w:val="Hyperlink"/>
            <w:rFonts w:ascii="Arial" w:hAnsi="Arial"/>
            <w:sz w:val="19"/>
            <w:szCs w:val="19"/>
          </w:rPr>
          <w:t>John Adams</w:t>
        </w:r>
      </w:hyperlink>
      <w:r w:rsidRPr="00E86E48">
        <w:rPr>
          <w:rFonts w:ascii="Arial" w:hAnsi="Arial"/>
          <w:sz w:val="19"/>
          <w:szCs w:val="19"/>
        </w:rPr>
        <w:t>’ </w:t>
      </w:r>
      <w:r w:rsidRPr="00E86E48">
        <w:rPr>
          <w:rFonts w:ascii="Arial" w:hAnsi="Arial"/>
          <w:i/>
          <w:iCs/>
          <w:sz w:val="19"/>
          <w:szCs w:val="19"/>
        </w:rPr>
        <w:t>After the Fall</w:t>
      </w:r>
      <w:r w:rsidRPr="00E86E48">
        <w:rPr>
          <w:rFonts w:ascii="Arial" w:hAnsi="Arial"/>
          <w:sz w:val="19"/>
          <w:szCs w:val="19"/>
        </w:rPr>
        <w:t xml:space="preserve"> with San Francisco Symphony Orchestra, a piano concerto written especially for him. In spring 2025, </w:t>
      </w:r>
      <w:proofErr w:type="spellStart"/>
      <w:r w:rsidRPr="00E86E48">
        <w:rPr>
          <w:rFonts w:ascii="Arial" w:hAnsi="Arial"/>
          <w:sz w:val="19"/>
          <w:szCs w:val="19"/>
        </w:rPr>
        <w:t>Ólafsson</w:t>
      </w:r>
      <w:proofErr w:type="spellEnd"/>
      <w:r w:rsidRPr="00E86E48">
        <w:rPr>
          <w:rFonts w:ascii="Arial" w:hAnsi="Arial"/>
          <w:sz w:val="19"/>
          <w:szCs w:val="19"/>
        </w:rPr>
        <w:t xml:space="preserve"> will perform his new piano recital, the last three sonatas of Beethoven on multiple dates across the US and Europe. </w:t>
      </w:r>
    </w:p>
    <w:p w14:paraId="7B43A4D8" w14:textId="77777777" w:rsidR="00D92F1A" w:rsidRDefault="00D92F1A"/>
    <w:sectPr w:rsidR="00D92F1A">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79E32" w14:textId="77777777" w:rsidR="006079EE" w:rsidRDefault="006079EE">
      <w:r>
        <w:separator/>
      </w:r>
    </w:p>
  </w:endnote>
  <w:endnote w:type="continuationSeparator" w:id="0">
    <w:p w14:paraId="1DE2E017" w14:textId="77777777" w:rsidR="006079EE" w:rsidRDefault="0060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CC2AA" w14:textId="77777777" w:rsidR="006079EE" w:rsidRDefault="006079EE">
      <w:r>
        <w:separator/>
      </w:r>
    </w:p>
  </w:footnote>
  <w:footnote w:type="continuationSeparator" w:id="0">
    <w:p w14:paraId="595B1E93" w14:textId="77777777" w:rsidR="006079EE" w:rsidRDefault="00607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926CE"/>
    <w:rsid w:val="003959F3"/>
    <w:rsid w:val="006079EE"/>
    <w:rsid w:val="009A4C07"/>
    <w:rsid w:val="00A70E90"/>
    <w:rsid w:val="00AA369D"/>
    <w:rsid w:val="00CE77C7"/>
    <w:rsid w:val="00D92F1A"/>
    <w:rsid w:val="00DA6AB9"/>
    <w:rsid w:val="00E86E48"/>
    <w:rsid w:val="00EC09EE"/>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86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71299">
      <w:bodyDiv w:val="1"/>
      <w:marLeft w:val="0"/>
      <w:marRight w:val="0"/>
      <w:marTop w:val="0"/>
      <w:marBottom w:val="0"/>
      <w:divBdr>
        <w:top w:val="none" w:sz="0" w:space="0" w:color="auto"/>
        <w:left w:val="none" w:sz="0" w:space="0" w:color="auto"/>
        <w:bottom w:val="none" w:sz="0" w:space="0" w:color="auto"/>
        <w:right w:val="none" w:sz="0" w:space="0" w:color="auto"/>
      </w:divBdr>
    </w:div>
    <w:div w:id="2104840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arrisonparrott.com/artists/john-ad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cp:revision>
  <dcterms:created xsi:type="dcterms:W3CDTF">2024-12-04T12:47:00Z</dcterms:created>
  <dcterms:modified xsi:type="dcterms:W3CDTF">2024-12-04T12:47:00Z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