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B3FD8" w14:textId="77777777" w:rsidR="00005774" w:rsidRPr="00BF09D8" w:rsidRDefault="009452F8" w:rsidP="00005774">
      <w:pPr>
        <w:ind w:right="26"/>
        <w:rPr>
          <w:rFonts w:ascii="Arial" w:hAnsi="Arial" w:cs="Arial"/>
          <w:sz w:val="40"/>
          <w:szCs w:val="40"/>
        </w:rPr>
      </w:pPr>
      <w:r w:rsidRPr="00BF09D8">
        <w:rPr>
          <w:rFonts w:ascii="Arial" w:hAnsi="Arial" w:cs="Arial"/>
          <w:sz w:val="40"/>
          <w:szCs w:val="40"/>
        </w:rPr>
        <w:t xml:space="preserve">Hanna </w:t>
      </w:r>
      <w:proofErr w:type="spellStart"/>
      <w:r w:rsidRPr="00BF09D8">
        <w:rPr>
          <w:rFonts w:ascii="Arial" w:hAnsi="Arial" w:cs="Arial"/>
          <w:sz w:val="40"/>
          <w:szCs w:val="40"/>
        </w:rPr>
        <w:t>Hipp</w:t>
      </w:r>
      <w:proofErr w:type="spellEnd"/>
    </w:p>
    <w:p w14:paraId="50FD3395" w14:textId="77777777" w:rsidR="00005774" w:rsidRPr="00BF09D8" w:rsidRDefault="009452F8" w:rsidP="00005774">
      <w:pPr>
        <w:ind w:right="26"/>
        <w:rPr>
          <w:rFonts w:ascii="Arial" w:hAnsi="Arial" w:cs="Arial"/>
          <w:sz w:val="34"/>
          <w:szCs w:val="34"/>
        </w:rPr>
      </w:pPr>
      <w:bookmarkStart w:id="0" w:name="OLE_LINK1"/>
      <w:bookmarkStart w:id="1" w:name="OLE_LINK2"/>
      <w:r w:rsidRPr="00BF09D8">
        <w:rPr>
          <w:rFonts w:ascii="Arial" w:hAnsi="Arial" w:cs="Arial"/>
          <w:sz w:val="34"/>
          <w:szCs w:val="34"/>
        </w:rPr>
        <w:t>Mezzo-Soprano</w:t>
      </w:r>
    </w:p>
    <w:p w14:paraId="1CB0CD8C" w14:textId="77777777" w:rsidR="00C1259F" w:rsidRDefault="00C1259F" w:rsidP="00BF09D8">
      <w:pPr>
        <w:pStyle w:val="NoSpacing"/>
        <w:rPr>
          <w:rFonts w:ascii="Arial" w:hAnsi="Arial" w:cs="Arial"/>
          <w:sz w:val="20"/>
        </w:rPr>
      </w:pPr>
    </w:p>
    <w:bookmarkEnd w:id="0"/>
    <w:bookmarkEnd w:id="1"/>
    <w:p w14:paraId="409F5B56" w14:textId="77777777" w:rsidR="00934D20" w:rsidRPr="00934D20" w:rsidRDefault="00934D20" w:rsidP="00934D20">
      <w:pPr>
        <w:textAlignment w:val="baseline"/>
        <w:rPr>
          <w:rFonts w:ascii="Arial" w:eastAsia="Times New Roman" w:hAnsi="Arial" w:cs="Arial"/>
          <w:color w:val="000000"/>
          <w:sz w:val="20"/>
          <w:szCs w:val="20"/>
          <w:bdr w:val="none" w:sz="0" w:space="0" w:color="auto" w:frame="1"/>
          <w:lang w:val="en-GB" w:eastAsia="en-GB"/>
        </w:rPr>
      </w:pPr>
      <w:r w:rsidRPr="00934D20">
        <w:rPr>
          <w:rFonts w:ascii="Arial" w:eastAsia="Times New Roman" w:hAnsi="Arial" w:cs="Arial"/>
          <w:color w:val="000000"/>
          <w:sz w:val="20"/>
          <w:szCs w:val="20"/>
          <w:bdr w:val="none" w:sz="0" w:space="0" w:color="auto" w:frame="1"/>
          <w:lang w:eastAsia="en-GB"/>
        </w:rPr>
        <w:t xml:space="preserve">Hanna </w:t>
      </w:r>
      <w:proofErr w:type="spellStart"/>
      <w:r w:rsidRPr="00934D20">
        <w:rPr>
          <w:rFonts w:ascii="Arial" w:eastAsia="Times New Roman" w:hAnsi="Arial" w:cs="Arial"/>
          <w:color w:val="000000"/>
          <w:sz w:val="20"/>
          <w:szCs w:val="20"/>
          <w:bdr w:val="none" w:sz="0" w:space="0" w:color="auto" w:frame="1"/>
          <w:lang w:eastAsia="en-GB"/>
        </w:rPr>
        <w:t>Hipp’s</w:t>
      </w:r>
      <w:proofErr w:type="spellEnd"/>
      <w:r w:rsidRPr="00934D20">
        <w:rPr>
          <w:rFonts w:ascii="Arial" w:eastAsia="Times New Roman" w:hAnsi="Arial" w:cs="Arial"/>
          <w:color w:val="000000"/>
          <w:sz w:val="20"/>
          <w:szCs w:val="20"/>
          <w:bdr w:val="none" w:sz="0" w:space="0" w:color="auto" w:frame="1"/>
          <w:lang w:eastAsia="en-GB"/>
        </w:rPr>
        <w:t xml:space="preserve"> ardent and impassioned singing make her a </w:t>
      </w:r>
      <w:proofErr w:type="spellStart"/>
      <w:r w:rsidRPr="00934D20">
        <w:rPr>
          <w:rFonts w:ascii="Arial" w:eastAsia="Times New Roman" w:hAnsi="Arial" w:cs="Arial"/>
          <w:color w:val="000000"/>
          <w:sz w:val="20"/>
          <w:szCs w:val="20"/>
          <w:bdr w:val="none" w:sz="0" w:space="0" w:color="auto" w:frame="1"/>
          <w:lang w:eastAsia="en-GB"/>
        </w:rPr>
        <w:t>favourite</w:t>
      </w:r>
      <w:proofErr w:type="spellEnd"/>
      <w:r w:rsidRPr="00934D20">
        <w:rPr>
          <w:rFonts w:ascii="Arial" w:eastAsia="Times New Roman" w:hAnsi="Arial" w:cs="Arial"/>
          <w:color w:val="000000"/>
          <w:sz w:val="20"/>
          <w:szCs w:val="20"/>
          <w:bdr w:val="none" w:sz="0" w:space="0" w:color="auto" w:frame="1"/>
          <w:lang w:eastAsia="en-GB"/>
        </w:rPr>
        <w:t xml:space="preserve"> for the leading lyric mezzo repertoire around the world with her recent roles including a critically acclaimed portrayal of Offred in </w:t>
      </w:r>
      <w:r w:rsidRPr="00934D20">
        <w:rPr>
          <w:rFonts w:ascii="Arial" w:eastAsia="Times New Roman" w:hAnsi="Arial" w:cs="Arial"/>
          <w:i/>
          <w:iCs/>
          <w:color w:val="000000"/>
          <w:sz w:val="20"/>
          <w:szCs w:val="20"/>
          <w:bdr w:val="none" w:sz="0" w:space="0" w:color="auto" w:frame="1"/>
          <w:lang w:eastAsia="en-GB"/>
        </w:rPr>
        <w:t>The Handmaid’s Tale </w:t>
      </w:r>
      <w:r w:rsidRPr="00934D20">
        <w:rPr>
          <w:rFonts w:ascii="Arial" w:eastAsia="Times New Roman" w:hAnsi="Arial" w:cs="Arial"/>
          <w:color w:val="000000"/>
          <w:sz w:val="20"/>
          <w:szCs w:val="20"/>
          <w:bdr w:val="none" w:sz="0" w:space="0" w:color="auto" w:frame="1"/>
          <w:lang w:eastAsia="en-GB"/>
        </w:rPr>
        <w:t xml:space="preserve">at Royal Danish Theatre (Jessica </w:t>
      </w:r>
      <w:proofErr w:type="spellStart"/>
      <w:r w:rsidRPr="00934D20">
        <w:rPr>
          <w:rFonts w:ascii="Arial" w:eastAsia="Times New Roman" w:hAnsi="Arial" w:cs="Arial"/>
          <w:color w:val="000000"/>
          <w:sz w:val="20"/>
          <w:szCs w:val="20"/>
          <w:bdr w:val="none" w:sz="0" w:space="0" w:color="auto" w:frame="1"/>
          <w:lang w:eastAsia="en-GB"/>
        </w:rPr>
        <w:t>Cottis</w:t>
      </w:r>
      <w:proofErr w:type="spellEnd"/>
      <w:r w:rsidRPr="00934D20">
        <w:rPr>
          <w:rFonts w:ascii="Arial" w:eastAsia="Times New Roman" w:hAnsi="Arial" w:cs="Arial"/>
          <w:color w:val="000000"/>
          <w:sz w:val="20"/>
          <w:szCs w:val="20"/>
          <w:bdr w:val="none" w:sz="0" w:space="0" w:color="auto" w:frame="1"/>
          <w:lang w:eastAsia="en-GB"/>
        </w:rPr>
        <w:t xml:space="preserve">), Der </w:t>
      </w:r>
      <w:proofErr w:type="spellStart"/>
      <w:r w:rsidRPr="00934D20">
        <w:rPr>
          <w:rFonts w:ascii="Arial" w:eastAsia="Times New Roman" w:hAnsi="Arial" w:cs="Arial"/>
          <w:color w:val="000000"/>
          <w:sz w:val="20"/>
          <w:szCs w:val="20"/>
          <w:bdr w:val="none" w:sz="0" w:space="0" w:color="auto" w:frame="1"/>
          <w:lang w:eastAsia="en-GB"/>
        </w:rPr>
        <w:t>Komponist</w:t>
      </w:r>
      <w:proofErr w:type="spellEnd"/>
      <w:r w:rsidRPr="00934D20">
        <w:rPr>
          <w:rFonts w:ascii="Arial" w:eastAsia="Times New Roman" w:hAnsi="Arial" w:cs="Arial"/>
          <w:color w:val="000000"/>
          <w:sz w:val="20"/>
          <w:szCs w:val="20"/>
          <w:bdr w:val="none" w:sz="0" w:space="0" w:color="auto" w:frame="1"/>
          <w:lang w:eastAsia="en-GB"/>
        </w:rPr>
        <w:t xml:space="preserve"> in </w:t>
      </w:r>
      <w:r w:rsidRPr="00934D20">
        <w:rPr>
          <w:rFonts w:ascii="Arial" w:eastAsia="Times New Roman" w:hAnsi="Arial" w:cs="Arial"/>
          <w:i/>
          <w:iCs/>
          <w:color w:val="000000"/>
          <w:sz w:val="20"/>
          <w:szCs w:val="20"/>
          <w:bdr w:val="none" w:sz="0" w:space="0" w:color="auto" w:frame="1"/>
          <w:lang w:eastAsia="en-GB"/>
        </w:rPr>
        <w:t>Ariadne auf Naxos </w:t>
      </w:r>
      <w:r w:rsidRPr="00934D20">
        <w:rPr>
          <w:rFonts w:ascii="Arial" w:eastAsia="Times New Roman" w:hAnsi="Arial" w:cs="Arial"/>
          <w:color w:val="000000"/>
          <w:sz w:val="20"/>
          <w:szCs w:val="20"/>
          <w:bdr w:val="none" w:sz="0" w:space="0" w:color="auto" w:frame="1"/>
          <w:lang w:eastAsia="en-GB"/>
        </w:rPr>
        <w:t xml:space="preserve">at Glyndebourne Festival Opera (Cornelius Meister) and Opera North (Antony </w:t>
      </w:r>
      <w:proofErr w:type="spellStart"/>
      <w:r w:rsidRPr="00934D20">
        <w:rPr>
          <w:rFonts w:ascii="Arial" w:eastAsia="Times New Roman" w:hAnsi="Arial" w:cs="Arial"/>
          <w:color w:val="000000"/>
          <w:sz w:val="20"/>
          <w:szCs w:val="20"/>
          <w:bdr w:val="none" w:sz="0" w:space="0" w:color="auto" w:frame="1"/>
          <w:lang w:eastAsia="en-GB"/>
        </w:rPr>
        <w:t>Hermus</w:t>
      </w:r>
      <w:proofErr w:type="spellEnd"/>
      <w:r w:rsidRPr="00934D20">
        <w:rPr>
          <w:rFonts w:ascii="Arial" w:eastAsia="Times New Roman" w:hAnsi="Arial" w:cs="Arial"/>
          <w:color w:val="000000"/>
          <w:sz w:val="20"/>
          <w:szCs w:val="20"/>
          <w:bdr w:val="none" w:sz="0" w:space="0" w:color="auto" w:frame="1"/>
          <w:lang w:eastAsia="en-GB"/>
        </w:rPr>
        <w:t xml:space="preserve">), </w:t>
      </w:r>
      <w:proofErr w:type="spellStart"/>
      <w:r w:rsidRPr="00934D20">
        <w:rPr>
          <w:rFonts w:ascii="Arial" w:eastAsia="Times New Roman" w:hAnsi="Arial" w:cs="Arial"/>
          <w:color w:val="000000"/>
          <w:sz w:val="20"/>
          <w:szCs w:val="20"/>
          <w:bdr w:val="none" w:sz="0" w:space="0" w:color="auto" w:frame="1"/>
          <w:lang w:eastAsia="en-GB"/>
        </w:rPr>
        <w:t>Dorabella</w:t>
      </w:r>
      <w:proofErr w:type="spellEnd"/>
      <w:r w:rsidRPr="00934D20">
        <w:rPr>
          <w:rFonts w:ascii="Arial" w:eastAsia="Times New Roman" w:hAnsi="Arial" w:cs="Arial"/>
          <w:color w:val="000000"/>
          <w:sz w:val="20"/>
          <w:szCs w:val="20"/>
          <w:bdr w:val="none" w:sz="0" w:space="0" w:color="auto" w:frame="1"/>
          <w:lang w:eastAsia="en-GB"/>
        </w:rPr>
        <w:t xml:space="preserve"> in </w:t>
      </w:r>
      <w:proofErr w:type="spellStart"/>
      <w:r w:rsidRPr="00934D20">
        <w:rPr>
          <w:rFonts w:ascii="Arial" w:eastAsia="Times New Roman" w:hAnsi="Arial" w:cs="Arial"/>
          <w:i/>
          <w:iCs/>
          <w:color w:val="000000"/>
          <w:sz w:val="20"/>
          <w:szCs w:val="20"/>
          <w:bdr w:val="none" w:sz="0" w:space="0" w:color="auto" w:frame="1"/>
          <w:lang w:eastAsia="en-GB"/>
        </w:rPr>
        <w:t>Così</w:t>
      </w:r>
      <w:proofErr w:type="spellEnd"/>
      <w:r w:rsidRPr="00934D20">
        <w:rPr>
          <w:rFonts w:ascii="Arial" w:eastAsia="Times New Roman" w:hAnsi="Arial" w:cs="Arial"/>
          <w:i/>
          <w:iCs/>
          <w:color w:val="000000"/>
          <w:sz w:val="20"/>
          <w:szCs w:val="20"/>
          <w:bdr w:val="none" w:sz="0" w:space="0" w:color="auto" w:frame="1"/>
          <w:lang w:eastAsia="en-GB"/>
        </w:rPr>
        <w:t xml:space="preserve"> fan </w:t>
      </w:r>
      <w:proofErr w:type="spellStart"/>
      <w:r w:rsidRPr="00934D20">
        <w:rPr>
          <w:rFonts w:ascii="Arial" w:eastAsia="Times New Roman" w:hAnsi="Arial" w:cs="Arial"/>
          <w:i/>
          <w:iCs/>
          <w:color w:val="000000"/>
          <w:sz w:val="20"/>
          <w:szCs w:val="20"/>
          <w:bdr w:val="none" w:sz="0" w:space="0" w:color="auto" w:frame="1"/>
          <w:lang w:eastAsia="en-GB"/>
        </w:rPr>
        <w:t>tutte</w:t>
      </w:r>
      <w:proofErr w:type="spellEnd"/>
      <w:r w:rsidRPr="00934D20">
        <w:rPr>
          <w:rFonts w:ascii="Arial" w:eastAsia="Times New Roman" w:hAnsi="Arial" w:cs="Arial"/>
          <w:color w:val="000000"/>
          <w:sz w:val="20"/>
          <w:szCs w:val="20"/>
          <w:bdr w:val="none" w:sz="0" w:space="0" w:color="auto" w:frame="1"/>
          <w:lang w:eastAsia="en-GB"/>
        </w:rPr>
        <w:t xml:space="preserve"> at Seattle Opera (Paul Daniel), English National Opera (Kerem Hasan) and New Zealand Opera (Natalie Murray Beale), </w:t>
      </w:r>
      <w:proofErr w:type="spellStart"/>
      <w:r w:rsidRPr="00934D20">
        <w:rPr>
          <w:rFonts w:ascii="Arial" w:eastAsia="Times New Roman" w:hAnsi="Arial" w:cs="Arial"/>
          <w:color w:val="000000"/>
          <w:sz w:val="20"/>
          <w:szCs w:val="20"/>
          <w:bdr w:val="none" w:sz="0" w:space="0" w:color="auto" w:frame="1"/>
          <w:lang w:eastAsia="en-GB"/>
        </w:rPr>
        <w:t>Cherubino</w:t>
      </w:r>
      <w:proofErr w:type="spellEnd"/>
      <w:r w:rsidRPr="00934D20">
        <w:rPr>
          <w:rFonts w:ascii="Arial" w:eastAsia="Times New Roman" w:hAnsi="Arial" w:cs="Arial"/>
          <w:color w:val="000000"/>
          <w:sz w:val="20"/>
          <w:szCs w:val="20"/>
          <w:bdr w:val="none" w:sz="0" w:space="0" w:color="auto" w:frame="1"/>
          <w:lang w:eastAsia="en-GB"/>
        </w:rPr>
        <w:t xml:space="preserve"> in </w:t>
      </w:r>
      <w:r w:rsidRPr="00934D20">
        <w:rPr>
          <w:rFonts w:ascii="Arial" w:eastAsia="Times New Roman" w:hAnsi="Arial" w:cs="Arial"/>
          <w:i/>
          <w:iCs/>
          <w:color w:val="000000"/>
          <w:sz w:val="20"/>
          <w:szCs w:val="20"/>
          <w:bdr w:val="none" w:sz="0" w:space="0" w:color="auto" w:frame="1"/>
          <w:lang w:eastAsia="en-GB"/>
        </w:rPr>
        <w:t xml:space="preserve">Le </w:t>
      </w:r>
      <w:proofErr w:type="spellStart"/>
      <w:r w:rsidRPr="00934D20">
        <w:rPr>
          <w:rFonts w:ascii="Arial" w:eastAsia="Times New Roman" w:hAnsi="Arial" w:cs="Arial"/>
          <w:i/>
          <w:iCs/>
          <w:color w:val="000000"/>
          <w:sz w:val="20"/>
          <w:szCs w:val="20"/>
          <w:bdr w:val="none" w:sz="0" w:space="0" w:color="auto" w:frame="1"/>
          <w:lang w:eastAsia="en-GB"/>
        </w:rPr>
        <w:t>nozze</w:t>
      </w:r>
      <w:proofErr w:type="spellEnd"/>
      <w:r w:rsidRPr="00934D20">
        <w:rPr>
          <w:rFonts w:ascii="Arial" w:eastAsia="Times New Roman" w:hAnsi="Arial" w:cs="Arial"/>
          <w:i/>
          <w:iCs/>
          <w:color w:val="000000"/>
          <w:sz w:val="20"/>
          <w:szCs w:val="20"/>
          <w:bdr w:val="none" w:sz="0" w:space="0" w:color="auto" w:frame="1"/>
          <w:lang w:eastAsia="en-GB"/>
        </w:rPr>
        <w:t xml:space="preserve"> di Figaro </w:t>
      </w:r>
      <w:r w:rsidRPr="00934D20">
        <w:rPr>
          <w:rFonts w:ascii="Arial" w:eastAsia="Times New Roman" w:hAnsi="Arial" w:cs="Arial"/>
          <w:color w:val="000000"/>
          <w:sz w:val="20"/>
          <w:szCs w:val="20"/>
          <w:bdr w:val="none" w:sz="0" w:space="0" w:color="auto" w:frame="1"/>
          <w:lang w:eastAsia="en-GB"/>
        </w:rPr>
        <w:t>with Royal Opera House, Covent Garden (Antonio Pappano).  </w:t>
      </w:r>
    </w:p>
    <w:p w14:paraId="3C7FC2A4" w14:textId="77777777" w:rsidR="00934D20" w:rsidRPr="00934D20" w:rsidRDefault="00934D20" w:rsidP="00934D20">
      <w:pPr>
        <w:textAlignment w:val="baseline"/>
        <w:rPr>
          <w:rFonts w:ascii="Arial" w:eastAsia="Times New Roman" w:hAnsi="Arial" w:cs="Arial"/>
          <w:color w:val="000000"/>
          <w:sz w:val="20"/>
          <w:szCs w:val="20"/>
          <w:bdr w:val="none" w:sz="0" w:space="0" w:color="auto" w:frame="1"/>
          <w:lang w:val="en-GB" w:eastAsia="en-GB"/>
        </w:rPr>
      </w:pPr>
      <w:r w:rsidRPr="00934D20">
        <w:rPr>
          <w:rFonts w:ascii="Arial" w:eastAsia="Times New Roman" w:hAnsi="Arial" w:cs="Arial"/>
          <w:color w:val="000000"/>
          <w:sz w:val="20"/>
          <w:szCs w:val="20"/>
          <w:bdr w:val="none" w:sz="0" w:space="0" w:color="auto" w:frame="1"/>
          <w:lang w:eastAsia="en-GB"/>
        </w:rPr>
        <w:t> </w:t>
      </w:r>
    </w:p>
    <w:p w14:paraId="5225AB49" w14:textId="77777777" w:rsidR="00382118" w:rsidRDefault="00934D20" w:rsidP="00934D20">
      <w:pPr>
        <w:textAlignment w:val="baseline"/>
        <w:rPr>
          <w:rFonts w:ascii="Arial" w:eastAsia="Times New Roman" w:hAnsi="Arial" w:cs="Arial"/>
          <w:color w:val="000000"/>
          <w:sz w:val="20"/>
          <w:szCs w:val="20"/>
          <w:bdr w:val="none" w:sz="0" w:space="0" w:color="auto" w:frame="1"/>
          <w:lang w:val="en-GB" w:eastAsia="en-GB"/>
        </w:rPr>
      </w:pPr>
      <w:r w:rsidRPr="00934D20">
        <w:rPr>
          <w:rFonts w:ascii="Arial" w:eastAsia="Times New Roman" w:hAnsi="Arial" w:cs="Arial"/>
          <w:color w:val="000000"/>
          <w:sz w:val="20"/>
          <w:szCs w:val="20"/>
          <w:bdr w:val="none" w:sz="0" w:space="0" w:color="auto" w:frame="1"/>
          <w:lang w:eastAsia="en-GB"/>
        </w:rPr>
        <w:t xml:space="preserve">Hanna </w:t>
      </w:r>
      <w:proofErr w:type="spellStart"/>
      <w:r w:rsidRPr="00934D20">
        <w:rPr>
          <w:rFonts w:ascii="Arial" w:eastAsia="Times New Roman" w:hAnsi="Arial" w:cs="Arial"/>
          <w:color w:val="000000"/>
          <w:sz w:val="20"/>
          <w:szCs w:val="20"/>
          <w:bdr w:val="none" w:sz="0" w:space="0" w:color="auto" w:frame="1"/>
          <w:lang w:eastAsia="en-GB"/>
        </w:rPr>
        <w:t>Hipp</w:t>
      </w:r>
      <w:proofErr w:type="spellEnd"/>
      <w:r w:rsidRPr="00934D20">
        <w:rPr>
          <w:rFonts w:ascii="Arial" w:eastAsia="Times New Roman" w:hAnsi="Arial" w:cs="Arial"/>
          <w:color w:val="000000"/>
          <w:sz w:val="20"/>
          <w:szCs w:val="20"/>
          <w:bdr w:val="none" w:sz="0" w:space="0" w:color="auto" w:frame="1"/>
          <w:lang w:eastAsia="en-GB"/>
        </w:rPr>
        <w:t xml:space="preserve"> sang her first Varvara (</w:t>
      </w:r>
      <w:r w:rsidRPr="00934D20">
        <w:rPr>
          <w:rFonts w:ascii="Arial" w:eastAsia="Times New Roman" w:hAnsi="Arial" w:cs="Arial"/>
          <w:i/>
          <w:iCs/>
          <w:color w:val="000000"/>
          <w:sz w:val="20"/>
          <w:szCs w:val="20"/>
          <w:bdr w:val="none" w:sz="0" w:space="0" w:color="auto" w:frame="1"/>
          <w:lang w:eastAsia="en-GB"/>
        </w:rPr>
        <w:t>Katya Kabanova</w:t>
      </w:r>
      <w:r w:rsidRPr="00934D20">
        <w:rPr>
          <w:rFonts w:ascii="Arial" w:eastAsia="Times New Roman" w:hAnsi="Arial" w:cs="Arial"/>
          <w:color w:val="000000"/>
          <w:sz w:val="20"/>
          <w:szCs w:val="20"/>
          <w:bdr w:val="none" w:sz="0" w:space="0" w:color="auto" w:frame="1"/>
          <w:lang w:eastAsia="en-GB"/>
        </w:rPr>
        <w:t>) for Scottish Opera, and the title role in Offenbach’s </w:t>
      </w:r>
      <w:proofErr w:type="spellStart"/>
      <w:r w:rsidRPr="00934D20">
        <w:rPr>
          <w:rFonts w:ascii="Arial" w:eastAsia="Times New Roman" w:hAnsi="Arial" w:cs="Arial"/>
          <w:i/>
          <w:iCs/>
          <w:color w:val="000000"/>
          <w:sz w:val="20"/>
          <w:szCs w:val="20"/>
          <w:bdr w:val="none" w:sz="0" w:space="0" w:color="auto" w:frame="1"/>
          <w:lang w:eastAsia="en-GB"/>
        </w:rPr>
        <w:t>Fantasio</w:t>
      </w:r>
      <w:proofErr w:type="spellEnd"/>
      <w:r w:rsidRPr="00934D20">
        <w:rPr>
          <w:rFonts w:ascii="Arial" w:eastAsia="Times New Roman" w:hAnsi="Arial" w:cs="Arial"/>
          <w:color w:val="000000"/>
          <w:sz w:val="20"/>
          <w:szCs w:val="20"/>
          <w:bdr w:val="none" w:sz="0" w:space="0" w:color="auto" w:frame="1"/>
          <w:lang w:eastAsia="en-GB"/>
        </w:rPr>
        <w:t> and her first Octavian (</w:t>
      </w:r>
      <w:r w:rsidRPr="00934D20">
        <w:rPr>
          <w:rFonts w:ascii="Arial" w:eastAsia="Times New Roman" w:hAnsi="Arial" w:cs="Arial"/>
          <w:i/>
          <w:iCs/>
          <w:color w:val="000000"/>
          <w:sz w:val="20"/>
          <w:szCs w:val="20"/>
          <w:bdr w:val="none" w:sz="0" w:space="0" w:color="auto" w:frame="1"/>
          <w:lang w:eastAsia="en-GB"/>
        </w:rPr>
        <w:t>Der Rosenkavalier</w:t>
      </w:r>
      <w:r w:rsidRPr="00934D20">
        <w:rPr>
          <w:rFonts w:ascii="Arial" w:eastAsia="Times New Roman" w:hAnsi="Arial" w:cs="Arial"/>
          <w:color w:val="000000"/>
          <w:sz w:val="20"/>
          <w:szCs w:val="20"/>
          <w:bdr w:val="none" w:sz="0" w:space="0" w:color="auto" w:frame="1"/>
          <w:lang w:eastAsia="en-GB"/>
        </w:rPr>
        <w:t>) both for </w:t>
      </w:r>
      <w:proofErr w:type="spellStart"/>
      <w:r w:rsidRPr="00934D20">
        <w:rPr>
          <w:rFonts w:ascii="Arial" w:eastAsia="Times New Roman" w:hAnsi="Arial" w:cs="Arial"/>
          <w:color w:val="000000"/>
          <w:sz w:val="20"/>
          <w:szCs w:val="20"/>
          <w:bdr w:val="none" w:sz="0" w:space="0" w:color="auto" w:frame="1"/>
          <w:lang w:eastAsia="en-GB"/>
        </w:rPr>
        <w:t>Garsington</w:t>
      </w:r>
      <w:proofErr w:type="spellEnd"/>
      <w:r w:rsidRPr="00934D20">
        <w:rPr>
          <w:rFonts w:ascii="Arial" w:eastAsia="Times New Roman" w:hAnsi="Arial" w:cs="Arial"/>
          <w:color w:val="000000"/>
          <w:sz w:val="20"/>
          <w:szCs w:val="20"/>
          <w:bdr w:val="none" w:sz="0" w:space="0" w:color="auto" w:frame="1"/>
          <w:lang w:eastAsia="en-GB"/>
        </w:rPr>
        <w:t xml:space="preserve"> Opera. International debuts include Teatro Real Madrid as Frances, Countess of Essex (</w:t>
      </w:r>
      <w:r w:rsidRPr="00934D20">
        <w:rPr>
          <w:rFonts w:ascii="Arial" w:eastAsia="Times New Roman" w:hAnsi="Arial" w:cs="Arial"/>
          <w:i/>
          <w:iCs/>
          <w:color w:val="000000"/>
          <w:sz w:val="20"/>
          <w:szCs w:val="20"/>
          <w:bdr w:val="none" w:sz="0" w:space="0" w:color="auto" w:frame="1"/>
          <w:lang w:eastAsia="en-GB"/>
        </w:rPr>
        <w:t>Gloriana</w:t>
      </w:r>
      <w:r w:rsidRPr="00934D20">
        <w:rPr>
          <w:rFonts w:ascii="Arial" w:eastAsia="Times New Roman" w:hAnsi="Arial" w:cs="Arial"/>
          <w:color w:val="000000"/>
          <w:sz w:val="20"/>
          <w:szCs w:val="20"/>
          <w:bdr w:val="none" w:sz="0" w:space="0" w:color="auto" w:frame="1"/>
          <w:lang w:eastAsia="en-GB"/>
        </w:rPr>
        <w:t xml:space="preserve">) in David McVicar’s new production under Ivor Bolton, at Dutch National Opera as Ein Page in Ivo van Hove’s new production under Daniele </w:t>
      </w:r>
      <w:proofErr w:type="spellStart"/>
      <w:r w:rsidRPr="00934D20">
        <w:rPr>
          <w:rFonts w:ascii="Arial" w:eastAsia="Times New Roman" w:hAnsi="Arial" w:cs="Arial"/>
          <w:color w:val="000000"/>
          <w:sz w:val="20"/>
          <w:szCs w:val="20"/>
          <w:bdr w:val="none" w:sz="0" w:space="0" w:color="auto" w:frame="1"/>
          <w:lang w:eastAsia="en-GB"/>
        </w:rPr>
        <w:t>Gatti</w:t>
      </w:r>
      <w:proofErr w:type="spellEnd"/>
      <w:r w:rsidRPr="00934D20">
        <w:rPr>
          <w:rFonts w:ascii="Arial" w:eastAsia="Times New Roman" w:hAnsi="Arial" w:cs="Arial"/>
          <w:color w:val="000000"/>
          <w:sz w:val="20"/>
          <w:szCs w:val="20"/>
          <w:bdr w:val="none" w:sz="0" w:space="0" w:color="auto" w:frame="1"/>
          <w:lang w:eastAsia="en-GB"/>
        </w:rPr>
        <w:t xml:space="preserve">, and both </w:t>
      </w:r>
      <w:proofErr w:type="spellStart"/>
      <w:r w:rsidRPr="00934D20">
        <w:rPr>
          <w:rFonts w:ascii="Arial" w:eastAsia="Times New Roman" w:hAnsi="Arial" w:cs="Arial"/>
          <w:color w:val="000000"/>
          <w:sz w:val="20"/>
          <w:szCs w:val="20"/>
          <w:bdr w:val="none" w:sz="0" w:space="0" w:color="auto" w:frame="1"/>
          <w:lang w:eastAsia="en-GB"/>
        </w:rPr>
        <w:t>Isolier</w:t>
      </w:r>
      <w:proofErr w:type="spellEnd"/>
      <w:r w:rsidRPr="00934D20">
        <w:rPr>
          <w:rFonts w:ascii="Arial" w:eastAsia="Times New Roman" w:hAnsi="Arial" w:cs="Arial"/>
          <w:color w:val="000000"/>
          <w:sz w:val="20"/>
          <w:szCs w:val="20"/>
          <w:bdr w:val="none" w:sz="0" w:space="0" w:color="auto" w:frame="1"/>
          <w:lang w:eastAsia="en-GB"/>
        </w:rPr>
        <w:t xml:space="preserve"> (</w:t>
      </w:r>
      <w:r w:rsidRPr="00934D20">
        <w:rPr>
          <w:rFonts w:ascii="Arial" w:eastAsia="Times New Roman" w:hAnsi="Arial" w:cs="Arial"/>
          <w:i/>
          <w:iCs/>
          <w:color w:val="000000"/>
          <w:sz w:val="20"/>
          <w:szCs w:val="20"/>
          <w:bdr w:val="none" w:sz="0" w:space="0" w:color="auto" w:frame="1"/>
          <w:lang w:eastAsia="en-GB"/>
        </w:rPr>
        <w:t xml:space="preserve">Le Comte </w:t>
      </w:r>
      <w:proofErr w:type="spellStart"/>
      <w:r w:rsidRPr="00934D20">
        <w:rPr>
          <w:rFonts w:ascii="Arial" w:eastAsia="Times New Roman" w:hAnsi="Arial" w:cs="Arial"/>
          <w:i/>
          <w:iCs/>
          <w:color w:val="000000"/>
          <w:sz w:val="20"/>
          <w:szCs w:val="20"/>
          <w:bdr w:val="none" w:sz="0" w:space="0" w:color="auto" w:frame="1"/>
          <w:lang w:eastAsia="en-GB"/>
        </w:rPr>
        <w:t>Ory</w:t>
      </w:r>
      <w:proofErr w:type="spellEnd"/>
      <w:r w:rsidRPr="00934D20">
        <w:rPr>
          <w:rFonts w:ascii="Arial" w:eastAsia="Times New Roman" w:hAnsi="Arial" w:cs="Arial"/>
          <w:color w:val="000000"/>
          <w:sz w:val="20"/>
          <w:szCs w:val="20"/>
          <w:bdr w:val="none" w:sz="0" w:space="0" w:color="auto" w:frame="1"/>
          <w:lang w:eastAsia="en-GB"/>
        </w:rPr>
        <w:t>) and Beatrice (</w:t>
      </w:r>
      <w:r w:rsidRPr="00934D20">
        <w:rPr>
          <w:rFonts w:ascii="Arial" w:eastAsia="Times New Roman" w:hAnsi="Arial" w:cs="Arial"/>
          <w:i/>
          <w:iCs/>
          <w:color w:val="000000"/>
          <w:sz w:val="20"/>
          <w:szCs w:val="20"/>
          <w:bdr w:val="none" w:sz="0" w:space="0" w:color="auto" w:frame="1"/>
          <w:lang w:eastAsia="en-GB"/>
        </w:rPr>
        <w:t>Beatrice and Benedict</w:t>
      </w:r>
      <w:r w:rsidRPr="00934D20">
        <w:rPr>
          <w:rFonts w:ascii="Arial" w:eastAsia="Times New Roman" w:hAnsi="Arial" w:cs="Arial"/>
          <w:color w:val="000000"/>
          <w:sz w:val="20"/>
          <w:szCs w:val="20"/>
          <w:bdr w:val="none" w:sz="0" w:space="0" w:color="auto" w:frame="1"/>
          <w:lang w:eastAsia="en-GB"/>
        </w:rPr>
        <w:t xml:space="preserve">) for Seattle Opera, the former of which </w:t>
      </w:r>
      <w:proofErr w:type="spellStart"/>
      <w:r w:rsidRPr="00934D20">
        <w:rPr>
          <w:rFonts w:ascii="Arial" w:eastAsia="Times New Roman" w:hAnsi="Arial" w:cs="Arial"/>
          <w:color w:val="000000"/>
          <w:sz w:val="20"/>
          <w:szCs w:val="20"/>
          <w:bdr w:val="none" w:sz="0" w:space="0" w:color="auto" w:frame="1"/>
          <w:lang w:eastAsia="en-GB"/>
        </w:rPr>
        <w:t>Hipp</w:t>
      </w:r>
      <w:proofErr w:type="spellEnd"/>
      <w:r w:rsidRPr="00934D20">
        <w:rPr>
          <w:rFonts w:ascii="Arial" w:eastAsia="Times New Roman" w:hAnsi="Arial" w:cs="Arial"/>
          <w:color w:val="000000"/>
          <w:sz w:val="20"/>
          <w:szCs w:val="20"/>
          <w:bdr w:val="none" w:sz="0" w:space="0" w:color="auto" w:frame="1"/>
          <w:lang w:eastAsia="en-GB"/>
        </w:rPr>
        <w:t xml:space="preserve"> reprised this past season for New Zealand Opera.</w:t>
      </w:r>
    </w:p>
    <w:p w14:paraId="18D452B5" w14:textId="10957E94" w:rsidR="00934D20" w:rsidRPr="00934D20" w:rsidRDefault="00934D20" w:rsidP="00934D20">
      <w:pPr>
        <w:textAlignment w:val="baseline"/>
        <w:rPr>
          <w:rFonts w:ascii="Arial" w:eastAsia="Times New Roman" w:hAnsi="Arial" w:cs="Arial"/>
          <w:color w:val="000000"/>
          <w:sz w:val="20"/>
          <w:szCs w:val="20"/>
          <w:bdr w:val="none" w:sz="0" w:space="0" w:color="auto" w:frame="1"/>
          <w:lang w:val="en-GB" w:eastAsia="en-GB"/>
        </w:rPr>
      </w:pPr>
      <w:r w:rsidRPr="00934D20">
        <w:rPr>
          <w:rFonts w:ascii="Arial" w:eastAsia="Times New Roman" w:hAnsi="Arial" w:cs="Arial"/>
          <w:i/>
          <w:iCs/>
          <w:color w:val="000000"/>
          <w:sz w:val="20"/>
          <w:szCs w:val="20"/>
          <w:bdr w:val="none" w:sz="0" w:space="0" w:color="auto" w:frame="1"/>
          <w:lang w:val="en-GB" w:eastAsia="en-GB"/>
        </w:rPr>
        <w:t> </w:t>
      </w:r>
    </w:p>
    <w:p w14:paraId="2475B3B6" w14:textId="619A5093" w:rsidR="00934D20" w:rsidRPr="00934D20" w:rsidRDefault="00934D20" w:rsidP="00934D20">
      <w:pPr>
        <w:textAlignment w:val="baseline"/>
        <w:rPr>
          <w:rFonts w:ascii="Arial" w:eastAsia="Times New Roman" w:hAnsi="Arial" w:cs="Arial"/>
          <w:color w:val="000000"/>
          <w:sz w:val="20"/>
          <w:szCs w:val="20"/>
          <w:bdr w:val="none" w:sz="0" w:space="0" w:color="auto" w:frame="1"/>
          <w:lang w:val="en-GB" w:eastAsia="en-GB"/>
        </w:rPr>
      </w:pPr>
      <w:r w:rsidRPr="00934D20">
        <w:rPr>
          <w:rFonts w:ascii="Arial" w:eastAsia="Times New Roman" w:hAnsi="Arial" w:cs="Arial"/>
          <w:color w:val="000000"/>
          <w:sz w:val="20"/>
          <w:szCs w:val="20"/>
          <w:bdr w:val="none" w:sz="0" w:space="0" w:color="auto" w:frame="1"/>
          <w:lang w:eastAsia="en-GB"/>
        </w:rPr>
        <w:t xml:space="preserve">Increasingly in demand on the concert platform, in the 2024/25 season Hanna </w:t>
      </w:r>
      <w:proofErr w:type="spellStart"/>
      <w:r w:rsidRPr="00934D20">
        <w:rPr>
          <w:rFonts w:ascii="Arial" w:eastAsia="Times New Roman" w:hAnsi="Arial" w:cs="Arial"/>
          <w:color w:val="000000"/>
          <w:sz w:val="20"/>
          <w:szCs w:val="20"/>
          <w:bdr w:val="none" w:sz="0" w:space="0" w:color="auto" w:frame="1"/>
          <w:lang w:eastAsia="en-GB"/>
        </w:rPr>
        <w:t>Hipp</w:t>
      </w:r>
      <w:proofErr w:type="spellEnd"/>
      <w:r w:rsidRPr="00934D20">
        <w:rPr>
          <w:rFonts w:ascii="Arial" w:eastAsia="Times New Roman" w:hAnsi="Arial" w:cs="Arial"/>
          <w:color w:val="000000"/>
          <w:sz w:val="20"/>
          <w:szCs w:val="20"/>
          <w:bdr w:val="none" w:sz="0" w:space="0" w:color="auto" w:frame="1"/>
          <w:lang w:eastAsia="en-GB"/>
        </w:rPr>
        <w:t xml:space="preserve"> joins Nil </w:t>
      </w:r>
      <w:proofErr w:type="spellStart"/>
      <w:r w:rsidRPr="00934D20">
        <w:rPr>
          <w:rFonts w:ascii="Arial" w:eastAsia="Times New Roman" w:hAnsi="Arial" w:cs="Arial"/>
          <w:color w:val="000000"/>
          <w:sz w:val="20"/>
          <w:szCs w:val="20"/>
          <w:bdr w:val="none" w:sz="0" w:space="0" w:color="auto" w:frame="1"/>
          <w:lang w:eastAsia="en-GB"/>
        </w:rPr>
        <w:t>Venditti</w:t>
      </w:r>
      <w:proofErr w:type="spellEnd"/>
      <w:r w:rsidRPr="00934D20">
        <w:rPr>
          <w:rFonts w:ascii="Arial" w:eastAsia="Times New Roman" w:hAnsi="Arial" w:cs="Arial"/>
          <w:color w:val="000000"/>
          <w:sz w:val="20"/>
          <w:szCs w:val="20"/>
          <w:bdr w:val="none" w:sz="0" w:space="0" w:color="auto" w:frame="1"/>
          <w:lang w:eastAsia="en-GB"/>
        </w:rPr>
        <w:t xml:space="preserve"> and Norwegian Arctic Philharmonic Orchestra for </w:t>
      </w:r>
      <w:proofErr w:type="spellStart"/>
      <w:r w:rsidRPr="00934D20">
        <w:rPr>
          <w:rFonts w:ascii="Arial" w:eastAsia="Times New Roman" w:hAnsi="Arial" w:cs="Arial"/>
          <w:color w:val="000000"/>
          <w:sz w:val="20"/>
          <w:szCs w:val="20"/>
          <w:bdr w:val="none" w:sz="0" w:space="0" w:color="auto" w:frame="1"/>
          <w:lang w:eastAsia="en-GB"/>
        </w:rPr>
        <w:t>Berio’s</w:t>
      </w:r>
      <w:proofErr w:type="spellEnd"/>
      <w:r w:rsidRPr="00934D20">
        <w:rPr>
          <w:rFonts w:ascii="Arial" w:eastAsia="Times New Roman" w:hAnsi="Arial" w:cs="Arial"/>
          <w:color w:val="000000"/>
          <w:sz w:val="20"/>
          <w:szCs w:val="20"/>
          <w:bdr w:val="none" w:sz="0" w:space="0" w:color="auto" w:frame="1"/>
          <w:lang w:eastAsia="en-GB"/>
        </w:rPr>
        <w:t> </w:t>
      </w:r>
      <w:r w:rsidRPr="00934D20">
        <w:rPr>
          <w:rFonts w:ascii="Arial" w:eastAsia="Times New Roman" w:hAnsi="Arial" w:cs="Arial"/>
          <w:i/>
          <w:iCs/>
          <w:color w:val="000000"/>
          <w:sz w:val="20"/>
          <w:szCs w:val="20"/>
          <w:bdr w:val="none" w:sz="0" w:space="0" w:color="auto" w:frame="1"/>
          <w:lang w:eastAsia="en-GB"/>
        </w:rPr>
        <w:t>Folk Songs</w:t>
      </w:r>
      <w:r w:rsidRPr="00934D20">
        <w:rPr>
          <w:rFonts w:ascii="Arial" w:eastAsia="Times New Roman" w:hAnsi="Arial" w:cs="Arial"/>
          <w:color w:val="000000"/>
          <w:sz w:val="20"/>
          <w:szCs w:val="20"/>
          <w:bdr w:val="none" w:sz="0" w:space="0" w:color="auto" w:frame="1"/>
          <w:lang w:eastAsia="en-GB"/>
        </w:rPr>
        <w:t xml:space="preserve">, </w:t>
      </w:r>
      <w:proofErr w:type="spellStart"/>
      <w:r w:rsidRPr="00934D20">
        <w:rPr>
          <w:rFonts w:ascii="Arial" w:eastAsia="Times New Roman" w:hAnsi="Arial" w:cs="Arial"/>
          <w:color w:val="000000"/>
          <w:sz w:val="20"/>
          <w:szCs w:val="20"/>
          <w:bdr w:val="none" w:sz="0" w:space="0" w:color="auto" w:frame="1"/>
          <w:lang w:eastAsia="en-GB"/>
        </w:rPr>
        <w:t>Delyana</w:t>
      </w:r>
      <w:proofErr w:type="spellEnd"/>
      <w:r w:rsidRPr="00934D20">
        <w:rPr>
          <w:rFonts w:ascii="Arial" w:eastAsia="Times New Roman" w:hAnsi="Arial" w:cs="Arial"/>
          <w:color w:val="000000"/>
          <w:sz w:val="20"/>
          <w:szCs w:val="20"/>
          <w:bdr w:val="none" w:sz="0" w:space="0" w:color="auto" w:frame="1"/>
          <w:lang w:eastAsia="en-GB"/>
        </w:rPr>
        <w:t xml:space="preserve"> </w:t>
      </w:r>
      <w:proofErr w:type="spellStart"/>
      <w:r w:rsidRPr="00934D20">
        <w:rPr>
          <w:rFonts w:ascii="Arial" w:eastAsia="Times New Roman" w:hAnsi="Arial" w:cs="Arial"/>
          <w:color w:val="000000"/>
          <w:sz w:val="20"/>
          <w:szCs w:val="20"/>
          <w:bdr w:val="none" w:sz="0" w:space="0" w:color="auto" w:frame="1"/>
          <w:lang w:eastAsia="en-GB"/>
        </w:rPr>
        <w:t>Lazarova</w:t>
      </w:r>
      <w:proofErr w:type="spellEnd"/>
      <w:r w:rsidRPr="00934D20">
        <w:rPr>
          <w:rFonts w:ascii="Arial" w:eastAsia="Times New Roman" w:hAnsi="Arial" w:cs="Arial"/>
          <w:color w:val="000000"/>
          <w:sz w:val="20"/>
          <w:szCs w:val="20"/>
          <w:bdr w:val="none" w:sz="0" w:space="0" w:color="auto" w:frame="1"/>
          <w:lang w:eastAsia="en-GB"/>
        </w:rPr>
        <w:t xml:space="preserve"> and the </w:t>
      </w:r>
      <w:r w:rsidR="002F031E" w:rsidRPr="00934D20">
        <w:rPr>
          <w:rFonts w:ascii="Arial" w:eastAsia="Times New Roman" w:hAnsi="Arial" w:cs="Arial"/>
          <w:color w:val="000000"/>
          <w:sz w:val="20"/>
          <w:szCs w:val="20"/>
          <w:bdr w:val="none" w:sz="0" w:space="0" w:color="auto" w:frame="1"/>
          <w:lang w:eastAsia="en-GB"/>
        </w:rPr>
        <w:t>Hall</w:t>
      </w:r>
      <w:r w:rsidR="002F031E">
        <w:rPr>
          <w:rFonts w:ascii="Arial" w:eastAsia="Times New Roman" w:hAnsi="Arial" w:cs="Arial"/>
          <w:color w:val="000000"/>
          <w:sz w:val="20"/>
          <w:szCs w:val="20"/>
          <w:bdr w:val="none" w:sz="0" w:space="0" w:color="auto" w:frame="1"/>
          <w:lang w:eastAsia="en-GB"/>
        </w:rPr>
        <w:t>é</w:t>
      </w:r>
      <w:r w:rsidR="002F031E" w:rsidRPr="00934D20">
        <w:rPr>
          <w:rFonts w:ascii="Arial" w:eastAsia="Times New Roman" w:hAnsi="Arial" w:cs="Arial"/>
          <w:color w:val="000000"/>
          <w:sz w:val="20"/>
          <w:szCs w:val="20"/>
          <w:bdr w:val="none" w:sz="0" w:space="0" w:color="auto" w:frame="1"/>
          <w:lang w:eastAsia="en-GB"/>
        </w:rPr>
        <w:t xml:space="preserve"> </w:t>
      </w:r>
      <w:r w:rsidRPr="00934D20">
        <w:rPr>
          <w:rFonts w:ascii="Arial" w:eastAsia="Times New Roman" w:hAnsi="Arial" w:cs="Arial"/>
          <w:color w:val="000000"/>
          <w:sz w:val="20"/>
          <w:szCs w:val="20"/>
          <w:bdr w:val="none" w:sz="0" w:space="0" w:color="auto" w:frame="1"/>
          <w:lang w:eastAsia="en-GB"/>
        </w:rPr>
        <w:t xml:space="preserve">for Boulanger’s </w:t>
      </w:r>
      <w:r w:rsidRPr="00934D20">
        <w:rPr>
          <w:rFonts w:ascii="Arial" w:eastAsia="Times New Roman" w:hAnsi="Arial" w:cs="Arial"/>
          <w:i/>
          <w:iCs/>
          <w:color w:val="000000"/>
          <w:sz w:val="20"/>
          <w:szCs w:val="20"/>
          <w:bdr w:val="none" w:sz="0" w:space="0" w:color="auto" w:frame="1"/>
          <w:lang w:eastAsia="en-GB"/>
        </w:rPr>
        <w:t>Psalm 130</w:t>
      </w:r>
      <w:r w:rsidRPr="00934D20">
        <w:rPr>
          <w:rFonts w:ascii="Arial" w:eastAsia="Times New Roman" w:hAnsi="Arial" w:cs="Arial"/>
          <w:color w:val="000000"/>
          <w:sz w:val="20"/>
          <w:szCs w:val="20"/>
          <w:bdr w:val="none" w:sz="0" w:space="0" w:color="auto" w:frame="1"/>
          <w:lang w:eastAsia="en-GB"/>
        </w:rPr>
        <w:t xml:space="preserve">, Patrick Hahn and Royal Scottish National Orchestra for Mozart’s Requiem, and </w:t>
      </w:r>
      <w:proofErr w:type="spellStart"/>
      <w:r w:rsidRPr="00934D20">
        <w:rPr>
          <w:rFonts w:ascii="Arial" w:eastAsia="Times New Roman" w:hAnsi="Arial" w:cs="Arial"/>
          <w:color w:val="000000"/>
          <w:sz w:val="20"/>
          <w:szCs w:val="20"/>
          <w:bdr w:val="none" w:sz="0" w:space="0" w:color="auto" w:frame="1"/>
          <w:lang w:eastAsia="en-GB"/>
        </w:rPr>
        <w:t>Hipp</w:t>
      </w:r>
      <w:proofErr w:type="spellEnd"/>
      <w:r w:rsidRPr="00934D20">
        <w:rPr>
          <w:rFonts w:ascii="Arial" w:eastAsia="Times New Roman" w:hAnsi="Arial" w:cs="Arial"/>
          <w:color w:val="000000"/>
          <w:sz w:val="20"/>
          <w:szCs w:val="20"/>
          <w:bdr w:val="none" w:sz="0" w:space="0" w:color="auto" w:frame="1"/>
          <w:lang w:eastAsia="en-GB"/>
        </w:rPr>
        <w:t xml:space="preserve"> reunites with Vladimir </w:t>
      </w:r>
      <w:proofErr w:type="spellStart"/>
      <w:r w:rsidRPr="00934D20">
        <w:rPr>
          <w:rFonts w:ascii="Arial" w:eastAsia="Times New Roman" w:hAnsi="Arial" w:cs="Arial"/>
          <w:color w:val="000000"/>
          <w:sz w:val="20"/>
          <w:szCs w:val="20"/>
          <w:bdr w:val="none" w:sz="0" w:space="0" w:color="auto" w:frame="1"/>
          <w:lang w:eastAsia="en-GB"/>
        </w:rPr>
        <w:t>Jurowski</w:t>
      </w:r>
      <w:proofErr w:type="spellEnd"/>
      <w:r w:rsidRPr="00934D20">
        <w:rPr>
          <w:rFonts w:ascii="Arial" w:eastAsia="Times New Roman" w:hAnsi="Arial" w:cs="Arial"/>
          <w:color w:val="000000"/>
          <w:sz w:val="20"/>
          <w:szCs w:val="20"/>
          <w:bdr w:val="none" w:sz="0" w:space="0" w:color="auto" w:frame="1"/>
          <w:lang w:eastAsia="en-GB"/>
        </w:rPr>
        <w:t xml:space="preserve"> and the London Philharmonic Orchestra for Haydn’s </w:t>
      </w:r>
      <w:proofErr w:type="spellStart"/>
      <w:r w:rsidRPr="00934D20">
        <w:rPr>
          <w:rFonts w:ascii="Arial" w:eastAsia="Times New Roman" w:hAnsi="Arial" w:cs="Arial"/>
          <w:i/>
          <w:iCs/>
          <w:color w:val="000000"/>
          <w:sz w:val="20"/>
          <w:szCs w:val="20"/>
          <w:bdr w:val="none" w:sz="0" w:space="0" w:color="auto" w:frame="1"/>
          <w:lang w:eastAsia="en-GB"/>
        </w:rPr>
        <w:t>Missa</w:t>
      </w:r>
      <w:proofErr w:type="spellEnd"/>
      <w:r w:rsidRPr="00934D20">
        <w:rPr>
          <w:rFonts w:ascii="Arial" w:eastAsia="Times New Roman" w:hAnsi="Arial" w:cs="Arial"/>
          <w:i/>
          <w:iCs/>
          <w:color w:val="000000"/>
          <w:sz w:val="20"/>
          <w:szCs w:val="20"/>
          <w:bdr w:val="none" w:sz="0" w:space="0" w:color="auto" w:frame="1"/>
          <w:lang w:eastAsia="en-GB"/>
        </w:rPr>
        <w:t xml:space="preserve"> in tempore belli</w:t>
      </w:r>
      <w:r w:rsidRPr="00934D20">
        <w:rPr>
          <w:rFonts w:ascii="Arial" w:eastAsia="Times New Roman" w:hAnsi="Arial" w:cs="Arial"/>
          <w:color w:val="000000"/>
          <w:sz w:val="20"/>
          <w:szCs w:val="20"/>
          <w:bdr w:val="none" w:sz="0" w:space="0" w:color="auto" w:frame="1"/>
          <w:lang w:eastAsia="en-GB"/>
        </w:rPr>
        <w:t xml:space="preserve"> as well as with Sir Simon Rattle and the London Symphony Orchestra for concert performances of </w:t>
      </w:r>
      <w:r w:rsidRPr="00934D20">
        <w:rPr>
          <w:rFonts w:ascii="Arial" w:eastAsia="Times New Roman" w:hAnsi="Arial" w:cs="Arial"/>
          <w:i/>
          <w:iCs/>
          <w:color w:val="000000"/>
          <w:sz w:val="20"/>
          <w:szCs w:val="20"/>
          <w:bdr w:val="none" w:sz="0" w:space="0" w:color="auto" w:frame="1"/>
          <w:lang w:eastAsia="en-GB"/>
        </w:rPr>
        <w:t xml:space="preserve">The Excursions of </w:t>
      </w:r>
      <w:proofErr w:type="spellStart"/>
      <w:r w:rsidRPr="00934D20">
        <w:rPr>
          <w:rFonts w:ascii="Arial" w:eastAsia="Times New Roman" w:hAnsi="Arial" w:cs="Arial"/>
          <w:i/>
          <w:iCs/>
          <w:color w:val="000000"/>
          <w:sz w:val="20"/>
          <w:szCs w:val="20"/>
          <w:bdr w:val="none" w:sz="0" w:space="0" w:color="auto" w:frame="1"/>
          <w:lang w:eastAsia="en-GB"/>
        </w:rPr>
        <w:t>Mr</w:t>
      </w:r>
      <w:proofErr w:type="spellEnd"/>
      <w:r w:rsidRPr="00934D20">
        <w:rPr>
          <w:rFonts w:ascii="Arial" w:eastAsia="Times New Roman" w:hAnsi="Arial" w:cs="Arial"/>
          <w:i/>
          <w:iCs/>
          <w:color w:val="000000"/>
          <w:sz w:val="20"/>
          <w:szCs w:val="20"/>
          <w:bdr w:val="none" w:sz="0" w:space="0" w:color="auto" w:frame="1"/>
          <w:lang w:eastAsia="en-GB"/>
        </w:rPr>
        <w:t xml:space="preserve"> </w:t>
      </w:r>
      <w:proofErr w:type="spellStart"/>
      <w:r w:rsidRPr="00934D20">
        <w:rPr>
          <w:rFonts w:ascii="Arial" w:eastAsia="Times New Roman" w:hAnsi="Arial" w:cs="Arial"/>
          <w:i/>
          <w:iCs/>
          <w:color w:val="000000"/>
          <w:sz w:val="20"/>
          <w:szCs w:val="20"/>
          <w:bdr w:val="none" w:sz="0" w:space="0" w:color="auto" w:frame="1"/>
          <w:lang w:eastAsia="en-GB"/>
        </w:rPr>
        <w:t>Brouček</w:t>
      </w:r>
      <w:proofErr w:type="spellEnd"/>
      <w:r w:rsidRPr="00934D20">
        <w:rPr>
          <w:rFonts w:ascii="Arial" w:eastAsia="Times New Roman" w:hAnsi="Arial" w:cs="Arial"/>
          <w:i/>
          <w:iCs/>
          <w:color w:val="000000"/>
          <w:sz w:val="20"/>
          <w:szCs w:val="20"/>
          <w:bdr w:val="none" w:sz="0" w:space="0" w:color="auto" w:frame="1"/>
          <w:lang w:eastAsia="en-GB"/>
        </w:rPr>
        <w:t xml:space="preserve"> </w:t>
      </w:r>
      <w:r w:rsidRPr="00934D20">
        <w:rPr>
          <w:rFonts w:ascii="Arial" w:eastAsia="Times New Roman" w:hAnsi="Arial" w:cs="Arial"/>
          <w:color w:val="000000"/>
          <w:sz w:val="20"/>
          <w:szCs w:val="20"/>
          <w:bdr w:val="none" w:sz="0" w:space="0" w:color="auto" w:frame="1"/>
          <w:lang w:eastAsia="en-GB"/>
        </w:rPr>
        <w:t>after her recent appearance in </w:t>
      </w:r>
      <w:r w:rsidRPr="00934D20">
        <w:rPr>
          <w:rFonts w:ascii="Arial" w:eastAsia="Times New Roman" w:hAnsi="Arial" w:cs="Arial"/>
          <w:i/>
          <w:iCs/>
          <w:color w:val="000000"/>
          <w:sz w:val="20"/>
          <w:szCs w:val="20"/>
          <w:bdr w:val="none" w:sz="0" w:space="0" w:color="auto" w:frame="1"/>
          <w:lang w:eastAsia="en-GB"/>
        </w:rPr>
        <w:t>Jenůfa</w:t>
      </w:r>
      <w:r w:rsidRPr="00934D20">
        <w:rPr>
          <w:rFonts w:ascii="Arial" w:eastAsia="Times New Roman" w:hAnsi="Arial" w:cs="Arial"/>
          <w:color w:val="000000"/>
          <w:sz w:val="20"/>
          <w:szCs w:val="20"/>
          <w:bdr w:val="none" w:sz="0" w:space="0" w:color="auto" w:frame="1"/>
          <w:lang w:eastAsia="en-GB"/>
        </w:rPr>
        <w:t> and performance of Szymanowski’s Stabat Mater at the Barbican</w:t>
      </w:r>
      <w:r w:rsidR="009C4282" w:rsidRPr="009C4282">
        <w:rPr>
          <w:rFonts w:ascii="Aptos" w:hAnsi="Aptos"/>
          <w:color w:val="212121"/>
        </w:rPr>
        <w:t xml:space="preserve"> </w:t>
      </w:r>
      <w:r w:rsidR="009C4282" w:rsidRPr="009C4282">
        <w:rPr>
          <w:rFonts w:ascii="Arial" w:eastAsia="Times New Roman" w:hAnsi="Arial" w:cs="Arial"/>
          <w:color w:val="000000"/>
          <w:sz w:val="20"/>
          <w:szCs w:val="20"/>
          <w:bdr w:val="none" w:sz="0" w:space="0" w:color="auto" w:frame="1"/>
          <w:lang w:eastAsia="en-GB"/>
        </w:rPr>
        <w:t>Most recently, Hanna </w:t>
      </w:r>
      <w:proofErr w:type="spellStart"/>
      <w:r w:rsidR="009C4282" w:rsidRPr="009C4282">
        <w:rPr>
          <w:rFonts w:ascii="Arial" w:eastAsia="Times New Roman" w:hAnsi="Arial" w:cs="Arial"/>
          <w:color w:val="000000"/>
          <w:sz w:val="20"/>
          <w:szCs w:val="20"/>
          <w:bdr w:val="none" w:sz="0" w:space="0" w:color="auto" w:frame="1"/>
          <w:lang w:eastAsia="en-GB"/>
        </w:rPr>
        <w:t>Hipp</w:t>
      </w:r>
      <w:proofErr w:type="spellEnd"/>
      <w:r w:rsidR="009C4282" w:rsidRPr="009C4282">
        <w:rPr>
          <w:rFonts w:ascii="Arial" w:eastAsia="Times New Roman" w:hAnsi="Arial" w:cs="Arial"/>
          <w:color w:val="000000"/>
          <w:sz w:val="20"/>
          <w:szCs w:val="20"/>
          <w:bdr w:val="none" w:sz="0" w:space="0" w:color="auto" w:frame="1"/>
          <w:lang w:eastAsia="en-GB"/>
        </w:rPr>
        <w:t xml:space="preserve"> joined </w:t>
      </w:r>
      <w:r w:rsidR="009C4282" w:rsidRPr="009C4282">
        <w:rPr>
          <w:rFonts w:ascii="Arial" w:eastAsia="Times New Roman" w:hAnsi="Arial" w:cs="Arial"/>
          <w:color w:val="000000"/>
          <w:sz w:val="20"/>
          <w:szCs w:val="20"/>
          <w:bdr w:val="none" w:sz="0" w:space="0" w:color="auto" w:frame="1"/>
          <w:lang w:eastAsia="en-GB"/>
        </w:rPr>
        <w:t xml:space="preserve"> </w:t>
      </w:r>
      <w:proofErr w:type="spellStart"/>
      <w:r w:rsidR="009C4282" w:rsidRPr="009C4282">
        <w:rPr>
          <w:rFonts w:ascii="Arial" w:eastAsia="Times New Roman" w:hAnsi="Arial" w:cs="Arial"/>
          <w:color w:val="000000"/>
          <w:sz w:val="20"/>
          <w:szCs w:val="20"/>
          <w:bdr w:val="none" w:sz="0" w:space="0" w:color="auto" w:frame="1"/>
          <w:lang w:eastAsia="en-GB"/>
        </w:rPr>
        <w:t>Halldis</w:t>
      </w:r>
      <w:proofErr w:type="spellEnd"/>
      <w:r w:rsidR="009C4282" w:rsidRPr="009C4282">
        <w:rPr>
          <w:rFonts w:ascii="Arial" w:eastAsia="Times New Roman" w:hAnsi="Arial" w:cs="Arial"/>
          <w:color w:val="000000"/>
          <w:sz w:val="20"/>
          <w:szCs w:val="20"/>
          <w:bdr w:val="none" w:sz="0" w:space="0" w:color="auto" w:frame="1"/>
          <w:lang w:eastAsia="en-GB"/>
        </w:rPr>
        <w:t xml:space="preserve"> </w:t>
      </w:r>
      <w:proofErr w:type="spellStart"/>
      <w:r w:rsidR="009C4282" w:rsidRPr="009C4282">
        <w:rPr>
          <w:rFonts w:ascii="Arial" w:eastAsia="Times New Roman" w:hAnsi="Arial" w:cs="Arial"/>
          <w:color w:val="000000"/>
          <w:sz w:val="20"/>
          <w:szCs w:val="20"/>
          <w:bdr w:val="none" w:sz="0" w:space="0" w:color="auto" w:frame="1"/>
          <w:lang w:eastAsia="en-GB"/>
        </w:rPr>
        <w:t>Rønning</w:t>
      </w:r>
      <w:proofErr w:type="spellEnd"/>
      <w:r w:rsidR="009C4282" w:rsidRPr="009C4282">
        <w:rPr>
          <w:rFonts w:ascii="Arial" w:eastAsia="Times New Roman" w:hAnsi="Arial" w:cs="Arial"/>
          <w:color w:val="000000"/>
          <w:sz w:val="20"/>
          <w:szCs w:val="20"/>
          <w:bdr w:val="none" w:sz="0" w:space="0" w:color="auto" w:frame="1"/>
          <w:lang w:eastAsia="en-GB"/>
        </w:rPr>
        <w:t> and Malmö Symphony Orchestra for </w:t>
      </w:r>
      <w:r w:rsidR="009C4282" w:rsidRPr="009C4282">
        <w:rPr>
          <w:rFonts w:ascii="Arial" w:eastAsia="Times New Roman" w:hAnsi="Arial" w:cs="Arial"/>
          <w:i/>
          <w:iCs/>
          <w:color w:val="000000"/>
          <w:sz w:val="20"/>
          <w:szCs w:val="20"/>
          <w:bdr w:val="none" w:sz="0" w:space="0" w:color="auto" w:frame="1"/>
          <w:lang w:eastAsia="en-GB"/>
        </w:rPr>
        <w:t xml:space="preserve">Viva </w:t>
      </w:r>
      <w:proofErr w:type="spellStart"/>
      <w:r w:rsidR="009C4282" w:rsidRPr="009C4282">
        <w:rPr>
          <w:rFonts w:ascii="Arial" w:eastAsia="Times New Roman" w:hAnsi="Arial" w:cs="Arial"/>
          <w:i/>
          <w:iCs/>
          <w:color w:val="000000"/>
          <w:sz w:val="20"/>
          <w:szCs w:val="20"/>
          <w:bdr w:val="none" w:sz="0" w:space="0" w:color="auto" w:frame="1"/>
          <w:lang w:eastAsia="en-GB"/>
        </w:rPr>
        <w:t>España</w:t>
      </w:r>
      <w:proofErr w:type="spellEnd"/>
      <w:r w:rsidR="009C4282" w:rsidRPr="009C4282">
        <w:rPr>
          <w:rFonts w:ascii="Arial" w:eastAsia="Times New Roman" w:hAnsi="Arial" w:cs="Arial"/>
          <w:i/>
          <w:iCs/>
          <w:color w:val="000000"/>
          <w:sz w:val="20"/>
          <w:szCs w:val="20"/>
          <w:bdr w:val="none" w:sz="0" w:space="0" w:color="auto" w:frame="1"/>
          <w:lang w:eastAsia="en-GB"/>
        </w:rPr>
        <w:t> </w:t>
      </w:r>
      <w:r w:rsidR="009C4282" w:rsidRPr="009C4282">
        <w:rPr>
          <w:rFonts w:ascii="Arial" w:eastAsia="Times New Roman" w:hAnsi="Arial" w:cs="Arial"/>
          <w:color w:val="000000"/>
          <w:sz w:val="20"/>
          <w:szCs w:val="20"/>
          <w:bdr w:val="none" w:sz="0" w:space="0" w:color="auto" w:frame="1"/>
          <w:lang w:eastAsia="en-GB"/>
        </w:rPr>
        <w:t xml:space="preserve">featuring De </w:t>
      </w:r>
      <w:proofErr w:type="spellStart"/>
      <w:r w:rsidR="009C4282" w:rsidRPr="009C4282">
        <w:rPr>
          <w:rFonts w:ascii="Arial" w:eastAsia="Times New Roman" w:hAnsi="Arial" w:cs="Arial"/>
          <w:color w:val="000000"/>
          <w:sz w:val="20"/>
          <w:szCs w:val="20"/>
          <w:bdr w:val="none" w:sz="0" w:space="0" w:color="auto" w:frame="1"/>
          <w:lang w:eastAsia="en-GB"/>
        </w:rPr>
        <w:t>Falla’s</w:t>
      </w:r>
      <w:proofErr w:type="spellEnd"/>
      <w:r w:rsidR="009C4282" w:rsidRPr="009C4282">
        <w:rPr>
          <w:rFonts w:ascii="Arial" w:eastAsia="Times New Roman" w:hAnsi="Arial" w:cs="Arial"/>
          <w:color w:val="000000"/>
          <w:sz w:val="20"/>
          <w:szCs w:val="20"/>
          <w:bdr w:val="none" w:sz="0" w:space="0" w:color="auto" w:frame="1"/>
          <w:lang w:eastAsia="en-GB"/>
        </w:rPr>
        <w:t> </w:t>
      </w:r>
      <w:r w:rsidR="009C4282" w:rsidRPr="009C4282">
        <w:rPr>
          <w:rFonts w:ascii="Arial" w:eastAsia="Times New Roman" w:hAnsi="Arial" w:cs="Arial"/>
          <w:i/>
          <w:iCs/>
          <w:color w:val="000000"/>
          <w:sz w:val="20"/>
          <w:szCs w:val="20"/>
          <w:bdr w:val="none" w:sz="0" w:space="0" w:color="auto" w:frame="1"/>
          <w:lang w:eastAsia="en-GB"/>
        </w:rPr>
        <w:t>El amor brujo,</w:t>
      </w:r>
      <w:r w:rsidR="009C4282" w:rsidRPr="009C4282">
        <w:rPr>
          <w:rFonts w:ascii="Arial" w:eastAsia="Times New Roman" w:hAnsi="Arial" w:cs="Arial"/>
          <w:color w:val="000000"/>
          <w:sz w:val="20"/>
          <w:szCs w:val="20"/>
          <w:bdr w:val="none" w:sz="0" w:space="0" w:color="auto" w:frame="1"/>
          <w:lang w:eastAsia="en-GB"/>
        </w:rPr>
        <w:t> and</w:t>
      </w:r>
      <w:r w:rsidR="009C4282" w:rsidRPr="009C4282">
        <w:rPr>
          <w:rFonts w:ascii="Arial" w:eastAsia="Times New Roman" w:hAnsi="Arial" w:cs="Arial"/>
          <w:color w:val="000000"/>
          <w:sz w:val="20"/>
          <w:szCs w:val="20"/>
          <w:bdr w:val="none" w:sz="0" w:space="0" w:color="auto" w:frame="1"/>
          <w:lang w:eastAsia="en-GB"/>
        </w:rPr>
        <w:t xml:space="preserve"> </w:t>
      </w:r>
      <w:r w:rsidR="009C4282" w:rsidRPr="009C4282">
        <w:rPr>
          <w:rFonts w:ascii="Arial" w:eastAsia="Times New Roman" w:hAnsi="Arial" w:cs="Arial"/>
          <w:color w:val="000000"/>
          <w:sz w:val="20"/>
          <w:szCs w:val="20"/>
          <w:bdr w:val="none" w:sz="0" w:space="0" w:color="auto" w:frame="1"/>
          <w:lang w:eastAsia="en-GB"/>
        </w:rPr>
        <w:t xml:space="preserve">Thomas </w:t>
      </w:r>
      <w:proofErr w:type="spellStart"/>
      <w:r w:rsidR="009C4282" w:rsidRPr="009C4282">
        <w:rPr>
          <w:rFonts w:ascii="Arial" w:eastAsia="Times New Roman" w:hAnsi="Arial" w:cs="Arial"/>
          <w:color w:val="000000"/>
          <w:sz w:val="20"/>
          <w:szCs w:val="20"/>
          <w:bdr w:val="none" w:sz="0" w:space="0" w:color="auto" w:frame="1"/>
          <w:lang w:eastAsia="en-GB"/>
        </w:rPr>
        <w:t>Zehetmair</w:t>
      </w:r>
      <w:proofErr w:type="spellEnd"/>
      <w:r w:rsidR="009C4282" w:rsidRPr="009C4282">
        <w:rPr>
          <w:rFonts w:ascii="Arial" w:eastAsia="Times New Roman" w:hAnsi="Arial" w:cs="Arial"/>
          <w:color w:val="000000"/>
          <w:sz w:val="20"/>
          <w:szCs w:val="20"/>
          <w:bdr w:val="none" w:sz="0" w:space="0" w:color="auto" w:frame="1"/>
          <w:lang w:eastAsia="en-GB"/>
        </w:rPr>
        <w:t> with Royal Northern Sinfonia for Bruckner’s Mass No.3 at The Glasshouse International Centre for Music</w:t>
      </w:r>
      <w:r w:rsidR="00BE336B" w:rsidRPr="00BE336B">
        <w:rPr>
          <w:rFonts w:ascii="Arial" w:eastAsia="Times New Roman" w:hAnsi="Arial" w:cs="Arial"/>
          <w:color w:val="000000"/>
          <w:sz w:val="20"/>
          <w:szCs w:val="20"/>
          <w:bdr w:val="none" w:sz="0" w:space="0" w:color="auto" w:frame="1"/>
          <w:lang w:eastAsia="en-GB"/>
        </w:rPr>
        <w:t xml:space="preserve"> </w:t>
      </w:r>
      <w:r w:rsidRPr="00934D20">
        <w:rPr>
          <w:rFonts w:ascii="Arial" w:eastAsia="Times New Roman" w:hAnsi="Arial" w:cs="Arial"/>
          <w:color w:val="000000"/>
          <w:sz w:val="20"/>
          <w:szCs w:val="20"/>
          <w:bdr w:val="none" w:sz="0" w:space="0" w:color="auto" w:frame="1"/>
          <w:lang w:eastAsia="en-GB"/>
        </w:rPr>
        <w:t>with further recent concert highlights including Ein Page in </w:t>
      </w:r>
      <w:r w:rsidRPr="00934D20">
        <w:rPr>
          <w:rFonts w:ascii="Arial" w:eastAsia="Times New Roman" w:hAnsi="Arial" w:cs="Arial"/>
          <w:i/>
          <w:iCs/>
          <w:color w:val="000000"/>
          <w:sz w:val="20"/>
          <w:szCs w:val="20"/>
          <w:bdr w:val="none" w:sz="0" w:space="0" w:color="auto" w:frame="1"/>
          <w:lang w:eastAsia="en-GB"/>
        </w:rPr>
        <w:t>Salome</w:t>
      </w:r>
      <w:r w:rsidRPr="00934D20">
        <w:rPr>
          <w:rFonts w:ascii="Arial" w:eastAsia="Times New Roman" w:hAnsi="Arial" w:cs="Arial"/>
          <w:color w:val="000000"/>
          <w:sz w:val="20"/>
          <w:szCs w:val="20"/>
          <w:bdr w:val="none" w:sz="0" w:space="0" w:color="auto" w:frame="1"/>
          <w:lang w:eastAsia="en-GB"/>
        </w:rPr>
        <w:t xml:space="preserve"> for both Bergen and Edinburgh International Festivals under Edward Gardner, Der </w:t>
      </w:r>
      <w:proofErr w:type="spellStart"/>
      <w:r w:rsidRPr="00934D20">
        <w:rPr>
          <w:rFonts w:ascii="Arial" w:eastAsia="Times New Roman" w:hAnsi="Arial" w:cs="Arial"/>
          <w:color w:val="000000"/>
          <w:sz w:val="20"/>
          <w:szCs w:val="20"/>
          <w:bdr w:val="none" w:sz="0" w:space="0" w:color="auto" w:frame="1"/>
          <w:lang w:eastAsia="en-GB"/>
        </w:rPr>
        <w:t>Trommler</w:t>
      </w:r>
      <w:proofErr w:type="spellEnd"/>
      <w:r w:rsidRPr="00934D20">
        <w:rPr>
          <w:rFonts w:ascii="Arial" w:eastAsia="Times New Roman" w:hAnsi="Arial" w:cs="Arial"/>
          <w:color w:val="000000"/>
          <w:sz w:val="20"/>
          <w:szCs w:val="20"/>
          <w:bdr w:val="none" w:sz="0" w:space="0" w:color="auto" w:frame="1"/>
          <w:lang w:eastAsia="en-GB"/>
        </w:rPr>
        <w:t xml:space="preserve"> in Ullmann’s </w:t>
      </w:r>
      <w:r w:rsidRPr="00934D20">
        <w:rPr>
          <w:rFonts w:ascii="Arial" w:eastAsia="Times New Roman" w:hAnsi="Arial" w:cs="Arial"/>
          <w:i/>
          <w:iCs/>
          <w:color w:val="000000"/>
          <w:sz w:val="20"/>
          <w:szCs w:val="20"/>
          <w:bdr w:val="none" w:sz="0" w:space="0" w:color="auto" w:frame="1"/>
          <w:lang w:eastAsia="en-GB"/>
        </w:rPr>
        <w:t>Der Kaiser von Atlantis</w:t>
      </w:r>
      <w:r w:rsidRPr="00934D20">
        <w:rPr>
          <w:rFonts w:ascii="Arial" w:eastAsia="Times New Roman" w:hAnsi="Arial" w:cs="Arial"/>
          <w:color w:val="000000"/>
          <w:sz w:val="20"/>
          <w:szCs w:val="20"/>
          <w:bdr w:val="none" w:sz="0" w:space="0" w:color="auto" w:frame="1"/>
          <w:lang w:eastAsia="en-GB"/>
        </w:rPr>
        <w:t> with BBC Symphony Orchestra under </w:t>
      </w:r>
      <w:hyperlink r:id="rId10" w:history="1">
        <w:r w:rsidRPr="00934D20">
          <w:rPr>
            <w:rStyle w:val="Hyperlink"/>
            <w:rFonts w:ascii="Arial" w:eastAsia="Times New Roman" w:hAnsi="Arial" w:cs="Arial"/>
            <w:sz w:val="20"/>
            <w:szCs w:val="20"/>
            <w:bdr w:val="none" w:sz="0" w:space="0" w:color="auto" w:frame="1"/>
            <w:lang w:eastAsia="en-GB"/>
          </w:rPr>
          <w:t>Josep Pons</w:t>
        </w:r>
      </w:hyperlink>
      <w:r w:rsidRPr="00934D20">
        <w:rPr>
          <w:rFonts w:ascii="Arial" w:eastAsia="Times New Roman" w:hAnsi="Arial" w:cs="Arial"/>
          <w:color w:val="000000"/>
          <w:sz w:val="20"/>
          <w:szCs w:val="20"/>
          <w:bdr w:val="none" w:sz="0" w:space="0" w:color="auto" w:frame="1"/>
          <w:lang w:eastAsia="en-GB"/>
        </w:rPr>
        <w:t>, the title role in Mascagni’s </w:t>
      </w:r>
      <w:proofErr w:type="spellStart"/>
      <w:r w:rsidRPr="00934D20">
        <w:rPr>
          <w:rFonts w:ascii="Arial" w:eastAsia="Times New Roman" w:hAnsi="Arial" w:cs="Arial"/>
          <w:i/>
          <w:iCs/>
          <w:color w:val="000000"/>
          <w:sz w:val="20"/>
          <w:szCs w:val="20"/>
          <w:bdr w:val="none" w:sz="0" w:space="0" w:color="auto" w:frame="1"/>
          <w:lang w:eastAsia="en-GB"/>
        </w:rPr>
        <w:t>Zanetto</w:t>
      </w:r>
      <w:proofErr w:type="spellEnd"/>
      <w:r w:rsidRPr="00934D20">
        <w:rPr>
          <w:rFonts w:ascii="Arial" w:eastAsia="Times New Roman" w:hAnsi="Arial" w:cs="Arial"/>
          <w:color w:val="000000"/>
          <w:sz w:val="20"/>
          <w:szCs w:val="20"/>
          <w:bdr w:val="none" w:sz="0" w:space="0" w:color="auto" w:frame="1"/>
          <w:lang w:eastAsia="en-GB"/>
        </w:rPr>
        <w:t xml:space="preserve"> with the orchestra of Scottish Opera under David Parry, and </w:t>
      </w:r>
      <w:proofErr w:type="spellStart"/>
      <w:r w:rsidRPr="00934D20">
        <w:rPr>
          <w:rFonts w:ascii="Arial" w:eastAsia="Times New Roman" w:hAnsi="Arial" w:cs="Arial"/>
          <w:color w:val="000000"/>
          <w:sz w:val="20"/>
          <w:szCs w:val="20"/>
          <w:bdr w:val="none" w:sz="0" w:space="0" w:color="auto" w:frame="1"/>
          <w:lang w:eastAsia="en-GB"/>
        </w:rPr>
        <w:t>Rossweise</w:t>
      </w:r>
      <w:proofErr w:type="spellEnd"/>
      <w:r w:rsidRPr="00934D20">
        <w:rPr>
          <w:rFonts w:ascii="Arial" w:eastAsia="Times New Roman" w:hAnsi="Arial" w:cs="Arial"/>
          <w:color w:val="000000"/>
          <w:sz w:val="20"/>
          <w:szCs w:val="20"/>
          <w:bdr w:val="none" w:sz="0" w:space="0" w:color="auto" w:frame="1"/>
          <w:lang w:eastAsia="en-GB"/>
        </w:rPr>
        <w:t xml:space="preserve"> in </w:t>
      </w:r>
      <w:r w:rsidRPr="00934D20">
        <w:rPr>
          <w:rFonts w:ascii="Arial" w:eastAsia="Times New Roman" w:hAnsi="Arial" w:cs="Arial"/>
          <w:i/>
          <w:iCs/>
          <w:color w:val="000000"/>
          <w:sz w:val="20"/>
          <w:szCs w:val="20"/>
          <w:bdr w:val="none" w:sz="0" w:space="0" w:color="auto" w:frame="1"/>
          <w:lang w:eastAsia="en-GB"/>
        </w:rPr>
        <w:t xml:space="preserve">Die </w:t>
      </w:r>
      <w:proofErr w:type="spellStart"/>
      <w:r w:rsidRPr="00934D20">
        <w:rPr>
          <w:rFonts w:ascii="Arial" w:eastAsia="Times New Roman" w:hAnsi="Arial" w:cs="Arial"/>
          <w:i/>
          <w:iCs/>
          <w:color w:val="000000"/>
          <w:sz w:val="20"/>
          <w:szCs w:val="20"/>
          <w:bdr w:val="none" w:sz="0" w:space="0" w:color="auto" w:frame="1"/>
          <w:lang w:eastAsia="en-GB"/>
        </w:rPr>
        <w:t>Walküre</w:t>
      </w:r>
      <w:proofErr w:type="spellEnd"/>
      <w:r w:rsidRPr="00934D20">
        <w:rPr>
          <w:rFonts w:ascii="Arial" w:eastAsia="Times New Roman" w:hAnsi="Arial" w:cs="Arial"/>
          <w:color w:val="000000"/>
          <w:sz w:val="20"/>
          <w:szCs w:val="20"/>
          <w:bdr w:val="none" w:sz="0" w:space="0" w:color="auto" w:frame="1"/>
          <w:lang w:eastAsia="en-GB"/>
        </w:rPr>
        <w:t xml:space="preserve"> with London Philharmonic Orchestra under Vladimir </w:t>
      </w:r>
      <w:proofErr w:type="spellStart"/>
      <w:r w:rsidRPr="00934D20">
        <w:rPr>
          <w:rFonts w:ascii="Arial" w:eastAsia="Times New Roman" w:hAnsi="Arial" w:cs="Arial"/>
          <w:color w:val="000000"/>
          <w:sz w:val="20"/>
          <w:szCs w:val="20"/>
          <w:bdr w:val="none" w:sz="0" w:space="0" w:color="auto" w:frame="1"/>
          <w:lang w:eastAsia="en-GB"/>
        </w:rPr>
        <w:t>Jurowski</w:t>
      </w:r>
      <w:proofErr w:type="spellEnd"/>
      <w:r w:rsidRPr="00934D20">
        <w:rPr>
          <w:rFonts w:ascii="Arial" w:eastAsia="Times New Roman" w:hAnsi="Arial" w:cs="Arial"/>
          <w:color w:val="000000"/>
          <w:sz w:val="20"/>
          <w:szCs w:val="20"/>
          <w:bdr w:val="none" w:sz="0" w:space="0" w:color="auto" w:frame="1"/>
          <w:lang w:eastAsia="en-GB"/>
        </w:rPr>
        <w:t xml:space="preserve">. Recent notable operatic appearances include Frederico Garcia Lorca in two productions of Osvaldo </w:t>
      </w:r>
      <w:proofErr w:type="spellStart"/>
      <w:r w:rsidRPr="00934D20">
        <w:rPr>
          <w:rFonts w:ascii="Arial" w:eastAsia="Times New Roman" w:hAnsi="Arial" w:cs="Arial"/>
          <w:color w:val="000000"/>
          <w:sz w:val="20"/>
          <w:szCs w:val="20"/>
          <w:bdr w:val="none" w:sz="0" w:space="0" w:color="auto" w:frame="1"/>
          <w:lang w:eastAsia="en-GB"/>
        </w:rPr>
        <w:t>Golijov’s</w:t>
      </w:r>
      <w:proofErr w:type="spellEnd"/>
      <w:r w:rsidRPr="00934D20">
        <w:rPr>
          <w:rFonts w:ascii="Arial" w:eastAsia="Times New Roman" w:hAnsi="Arial" w:cs="Arial"/>
          <w:color w:val="000000"/>
          <w:sz w:val="20"/>
          <w:szCs w:val="20"/>
          <w:bdr w:val="none" w:sz="0" w:space="0" w:color="auto" w:frame="1"/>
          <w:lang w:eastAsia="en-GB"/>
        </w:rPr>
        <w:t> </w:t>
      </w:r>
      <w:proofErr w:type="spellStart"/>
      <w:r w:rsidRPr="00934D20">
        <w:rPr>
          <w:rFonts w:ascii="Arial" w:eastAsia="Times New Roman" w:hAnsi="Arial" w:cs="Arial"/>
          <w:i/>
          <w:iCs/>
          <w:color w:val="000000"/>
          <w:sz w:val="20"/>
          <w:szCs w:val="20"/>
          <w:bdr w:val="none" w:sz="0" w:space="0" w:color="auto" w:frame="1"/>
          <w:lang w:eastAsia="en-GB"/>
        </w:rPr>
        <w:t>Ainadamar</w:t>
      </w:r>
      <w:proofErr w:type="spellEnd"/>
      <w:r w:rsidRPr="00934D20">
        <w:rPr>
          <w:rFonts w:ascii="Arial" w:eastAsia="Times New Roman" w:hAnsi="Arial" w:cs="Arial"/>
          <w:i/>
          <w:iCs/>
          <w:color w:val="000000"/>
          <w:sz w:val="20"/>
          <w:szCs w:val="20"/>
          <w:bdr w:val="none" w:sz="0" w:space="0" w:color="auto" w:frame="1"/>
          <w:lang w:eastAsia="en-GB"/>
        </w:rPr>
        <w:t> </w:t>
      </w:r>
      <w:r w:rsidRPr="00934D20">
        <w:rPr>
          <w:rFonts w:ascii="Arial" w:eastAsia="Times New Roman" w:hAnsi="Arial" w:cs="Arial"/>
          <w:color w:val="000000"/>
          <w:sz w:val="20"/>
          <w:szCs w:val="20"/>
          <w:bdr w:val="none" w:sz="0" w:space="0" w:color="auto" w:frame="1"/>
          <w:lang w:eastAsia="en-GB"/>
        </w:rPr>
        <w:t>at Welsh National Opera and Pacific Opera Victoria as well as a return to the Royal Opera House, Covent Garden for </w:t>
      </w:r>
      <w:r w:rsidRPr="00934D20">
        <w:rPr>
          <w:rFonts w:ascii="Arial" w:eastAsia="Times New Roman" w:hAnsi="Arial" w:cs="Arial"/>
          <w:i/>
          <w:iCs/>
          <w:color w:val="000000"/>
          <w:sz w:val="20"/>
          <w:szCs w:val="20"/>
          <w:bdr w:val="none" w:sz="0" w:space="0" w:color="auto" w:frame="1"/>
          <w:lang w:eastAsia="en-GB"/>
        </w:rPr>
        <w:t>Hänsel und Gretel</w:t>
      </w:r>
      <w:r w:rsidRPr="00934D20">
        <w:rPr>
          <w:rFonts w:ascii="Arial" w:eastAsia="Times New Roman" w:hAnsi="Arial" w:cs="Arial"/>
          <w:color w:val="000000"/>
          <w:sz w:val="20"/>
          <w:szCs w:val="20"/>
          <w:bdr w:val="none" w:sz="0" w:space="0" w:color="auto" w:frame="1"/>
          <w:lang w:eastAsia="en-GB"/>
        </w:rPr>
        <w:t> under Mark Wiggleswo</w:t>
      </w:r>
      <w:r w:rsidR="00453644">
        <w:rPr>
          <w:rFonts w:ascii="Arial" w:eastAsia="Times New Roman" w:hAnsi="Arial" w:cs="Arial"/>
          <w:color w:val="000000"/>
          <w:sz w:val="20"/>
          <w:szCs w:val="20"/>
          <w:bdr w:val="none" w:sz="0" w:space="0" w:color="auto" w:frame="1"/>
          <w:lang w:eastAsia="en-GB"/>
        </w:rPr>
        <w:t>r</w:t>
      </w:r>
      <w:r w:rsidRPr="00934D20">
        <w:rPr>
          <w:rFonts w:ascii="Arial" w:eastAsia="Times New Roman" w:hAnsi="Arial" w:cs="Arial"/>
          <w:color w:val="000000"/>
          <w:sz w:val="20"/>
          <w:szCs w:val="20"/>
          <w:bdr w:val="none" w:sz="0" w:space="0" w:color="auto" w:frame="1"/>
          <w:lang w:eastAsia="en-GB"/>
        </w:rPr>
        <w:t xml:space="preserve">th. This season Hanna </w:t>
      </w:r>
      <w:proofErr w:type="spellStart"/>
      <w:r w:rsidRPr="00934D20">
        <w:rPr>
          <w:rFonts w:ascii="Arial" w:eastAsia="Times New Roman" w:hAnsi="Arial" w:cs="Arial"/>
          <w:color w:val="000000"/>
          <w:sz w:val="20"/>
          <w:szCs w:val="20"/>
          <w:bdr w:val="none" w:sz="0" w:space="0" w:color="auto" w:frame="1"/>
          <w:lang w:eastAsia="en-GB"/>
        </w:rPr>
        <w:t>Hipp</w:t>
      </w:r>
      <w:proofErr w:type="spellEnd"/>
      <w:r w:rsidRPr="00934D20">
        <w:rPr>
          <w:rFonts w:ascii="Arial" w:eastAsia="Times New Roman" w:hAnsi="Arial" w:cs="Arial"/>
          <w:color w:val="000000"/>
          <w:sz w:val="20"/>
          <w:szCs w:val="20"/>
          <w:bdr w:val="none" w:sz="0" w:space="0" w:color="auto" w:frame="1"/>
          <w:lang w:eastAsia="en-GB"/>
        </w:rPr>
        <w:t xml:space="preserve"> joins English National Opera to sing her acclaimed portrayal of </w:t>
      </w:r>
      <w:proofErr w:type="spellStart"/>
      <w:r w:rsidRPr="00934D20">
        <w:rPr>
          <w:rFonts w:ascii="Arial" w:eastAsia="Times New Roman" w:hAnsi="Arial" w:cs="Arial"/>
          <w:color w:val="000000"/>
          <w:sz w:val="20"/>
          <w:szCs w:val="20"/>
          <w:bdr w:val="none" w:sz="0" w:space="0" w:color="auto" w:frame="1"/>
          <w:lang w:eastAsia="en-GB"/>
        </w:rPr>
        <w:t>Cherubino</w:t>
      </w:r>
      <w:proofErr w:type="spellEnd"/>
      <w:r w:rsidRPr="00934D20">
        <w:rPr>
          <w:rFonts w:ascii="Arial" w:eastAsia="Times New Roman" w:hAnsi="Arial" w:cs="Arial"/>
          <w:color w:val="000000"/>
          <w:sz w:val="20"/>
          <w:szCs w:val="20"/>
          <w:bdr w:val="none" w:sz="0" w:space="0" w:color="auto" w:frame="1"/>
          <w:lang w:eastAsia="en-GB"/>
        </w:rPr>
        <w:t xml:space="preserve"> in </w:t>
      </w:r>
      <w:r w:rsidRPr="00934D20">
        <w:rPr>
          <w:rFonts w:ascii="Arial" w:eastAsia="Times New Roman" w:hAnsi="Arial" w:cs="Arial"/>
          <w:i/>
          <w:iCs/>
          <w:color w:val="000000"/>
          <w:sz w:val="20"/>
          <w:szCs w:val="20"/>
          <w:bdr w:val="none" w:sz="0" w:space="0" w:color="auto" w:frame="1"/>
          <w:lang w:eastAsia="en-GB"/>
        </w:rPr>
        <w:t xml:space="preserve">Le </w:t>
      </w:r>
      <w:proofErr w:type="spellStart"/>
      <w:r w:rsidRPr="00934D20">
        <w:rPr>
          <w:rFonts w:ascii="Arial" w:eastAsia="Times New Roman" w:hAnsi="Arial" w:cs="Arial"/>
          <w:i/>
          <w:iCs/>
          <w:color w:val="000000"/>
          <w:sz w:val="20"/>
          <w:szCs w:val="20"/>
          <w:bdr w:val="none" w:sz="0" w:space="0" w:color="auto" w:frame="1"/>
          <w:lang w:eastAsia="en-GB"/>
        </w:rPr>
        <w:t>nozze</w:t>
      </w:r>
      <w:proofErr w:type="spellEnd"/>
      <w:r w:rsidRPr="00934D20">
        <w:rPr>
          <w:rFonts w:ascii="Arial" w:eastAsia="Times New Roman" w:hAnsi="Arial" w:cs="Arial"/>
          <w:i/>
          <w:iCs/>
          <w:color w:val="000000"/>
          <w:sz w:val="20"/>
          <w:szCs w:val="20"/>
          <w:bdr w:val="none" w:sz="0" w:space="0" w:color="auto" w:frame="1"/>
          <w:lang w:eastAsia="en-GB"/>
        </w:rPr>
        <w:t xml:space="preserve"> di Figaro</w:t>
      </w:r>
      <w:r w:rsidRPr="00934D20">
        <w:rPr>
          <w:rFonts w:ascii="Arial" w:eastAsia="Times New Roman" w:hAnsi="Arial" w:cs="Arial"/>
          <w:color w:val="000000"/>
          <w:sz w:val="20"/>
          <w:szCs w:val="20"/>
          <w:bdr w:val="none" w:sz="0" w:space="0" w:color="auto" w:frame="1"/>
          <w:lang w:eastAsia="en-GB"/>
        </w:rPr>
        <w:t xml:space="preserve"> and Scottish National Opera for The Strauss Collection including excerpts of </w:t>
      </w:r>
      <w:proofErr w:type="spellStart"/>
      <w:r w:rsidRPr="00934D20">
        <w:rPr>
          <w:rFonts w:ascii="Arial" w:eastAsia="Times New Roman" w:hAnsi="Arial" w:cs="Arial"/>
          <w:color w:val="000000"/>
          <w:sz w:val="20"/>
          <w:szCs w:val="20"/>
          <w:bdr w:val="none" w:sz="0" w:space="0" w:color="auto" w:frame="1"/>
          <w:lang w:eastAsia="en-GB"/>
        </w:rPr>
        <w:t>Komponist</w:t>
      </w:r>
      <w:proofErr w:type="spellEnd"/>
      <w:r w:rsidRPr="00934D20">
        <w:rPr>
          <w:rFonts w:ascii="Arial" w:eastAsia="Times New Roman" w:hAnsi="Arial" w:cs="Arial"/>
          <w:color w:val="000000"/>
          <w:sz w:val="20"/>
          <w:szCs w:val="20"/>
          <w:bdr w:val="none" w:sz="0" w:space="0" w:color="auto" w:frame="1"/>
          <w:lang w:eastAsia="en-GB"/>
        </w:rPr>
        <w:t xml:space="preserve"> (</w:t>
      </w:r>
      <w:r w:rsidRPr="00934D20">
        <w:rPr>
          <w:rFonts w:ascii="Arial" w:eastAsia="Times New Roman" w:hAnsi="Arial" w:cs="Arial"/>
          <w:i/>
          <w:iCs/>
          <w:color w:val="000000"/>
          <w:sz w:val="20"/>
          <w:szCs w:val="20"/>
          <w:bdr w:val="none" w:sz="0" w:space="0" w:color="auto" w:frame="1"/>
          <w:lang w:eastAsia="en-GB"/>
        </w:rPr>
        <w:t>Ariadne auf Naxos</w:t>
      </w:r>
      <w:r w:rsidRPr="00934D20">
        <w:rPr>
          <w:rFonts w:ascii="Arial" w:eastAsia="Times New Roman" w:hAnsi="Arial" w:cs="Arial"/>
          <w:color w:val="000000"/>
          <w:sz w:val="20"/>
          <w:szCs w:val="20"/>
          <w:bdr w:val="none" w:sz="0" w:space="0" w:color="auto" w:frame="1"/>
          <w:lang w:eastAsia="en-GB"/>
        </w:rPr>
        <w:t>) and Octavian (</w:t>
      </w:r>
      <w:r w:rsidRPr="00934D20">
        <w:rPr>
          <w:rFonts w:ascii="Arial" w:eastAsia="Times New Roman" w:hAnsi="Arial" w:cs="Arial"/>
          <w:i/>
          <w:iCs/>
          <w:color w:val="000000"/>
          <w:sz w:val="20"/>
          <w:szCs w:val="20"/>
          <w:bdr w:val="none" w:sz="0" w:space="0" w:color="auto" w:frame="1"/>
          <w:lang w:eastAsia="en-GB"/>
        </w:rPr>
        <w:t>Der Rosenkavalier).</w:t>
      </w:r>
    </w:p>
    <w:p w14:paraId="285E6296" w14:textId="0904D0B4" w:rsidR="00934D20" w:rsidRPr="00934D20" w:rsidRDefault="00934D20" w:rsidP="00934D20">
      <w:pPr>
        <w:textAlignment w:val="baseline"/>
        <w:rPr>
          <w:rFonts w:ascii="Arial" w:eastAsia="Times New Roman" w:hAnsi="Arial" w:cs="Arial"/>
          <w:color w:val="000000"/>
          <w:sz w:val="20"/>
          <w:szCs w:val="20"/>
          <w:bdr w:val="none" w:sz="0" w:space="0" w:color="auto" w:frame="1"/>
          <w:lang w:val="en-GB" w:eastAsia="en-GB"/>
        </w:rPr>
      </w:pPr>
      <w:r w:rsidRPr="00934D20">
        <w:rPr>
          <w:rFonts w:ascii="Arial" w:eastAsia="Times New Roman" w:hAnsi="Arial" w:cs="Arial"/>
          <w:color w:val="000000"/>
          <w:sz w:val="20"/>
          <w:szCs w:val="20"/>
          <w:bdr w:val="none" w:sz="0" w:space="0" w:color="auto" w:frame="1"/>
          <w:lang w:eastAsia="en-GB"/>
        </w:rPr>
        <w:t> </w:t>
      </w:r>
    </w:p>
    <w:p w14:paraId="47F8CB90" w14:textId="6A3F3814" w:rsidR="00934D20" w:rsidRPr="00934D20" w:rsidRDefault="00934D20" w:rsidP="00934D20">
      <w:pPr>
        <w:textAlignment w:val="baseline"/>
        <w:rPr>
          <w:rFonts w:ascii="Arial" w:eastAsia="Times New Roman" w:hAnsi="Arial" w:cs="Arial"/>
          <w:color w:val="000000"/>
          <w:sz w:val="20"/>
          <w:szCs w:val="20"/>
          <w:bdr w:val="none" w:sz="0" w:space="0" w:color="auto" w:frame="1"/>
          <w:lang w:val="en-GB" w:eastAsia="en-GB"/>
        </w:rPr>
      </w:pPr>
      <w:r w:rsidRPr="00934D20">
        <w:rPr>
          <w:rFonts w:ascii="Arial" w:eastAsia="Times New Roman" w:hAnsi="Arial" w:cs="Arial"/>
          <w:color w:val="000000"/>
          <w:sz w:val="20"/>
          <w:szCs w:val="20"/>
          <w:bdr w:val="none" w:sz="0" w:space="0" w:color="auto" w:frame="1"/>
          <w:lang w:eastAsia="en-GB"/>
        </w:rPr>
        <w:t xml:space="preserve">Recent repertoire highlights include Mahler’s Symphony No.3 (Royal Philharmonic Orchestra/​Vasily </w:t>
      </w:r>
      <w:proofErr w:type="spellStart"/>
      <w:r w:rsidRPr="00934D20">
        <w:rPr>
          <w:rFonts w:ascii="Arial" w:eastAsia="Times New Roman" w:hAnsi="Arial" w:cs="Arial"/>
          <w:color w:val="000000"/>
          <w:sz w:val="20"/>
          <w:szCs w:val="20"/>
          <w:bdr w:val="none" w:sz="0" w:space="0" w:color="auto" w:frame="1"/>
          <w:lang w:eastAsia="en-GB"/>
        </w:rPr>
        <w:t>Petrenko</w:t>
      </w:r>
      <w:proofErr w:type="spellEnd"/>
      <w:r w:rsidRPr="00934D20">
        <w:rPr>
          <w:rFonts w:ascii="Arial" w:eastAsia="Times New Roman" w:hAnsi="Arial" w:cs="Arial"/>
          <w:color w:val="000000"/>
          <w:sz w:val="20"/>
          <w:szCs w:val="20"/>
          <w:bdr w:val="none" w:sz="0" w:space="0" w:color="auto" w:frame="1"/>
          <w:lang w:eastAsia="en-GB"/>
        </w:rPr>
        <w:t>), Brahms’ </w:t>
      </w:r>
      <w:r w:rsidRPr="00934D20">
        <w:rPr>
          <w:rFonts w:ascii="Arial" w:eastAsia="Times New Roman" w:hAnsi="Arial" w:cs="Arial"/>
          <w:i/>
          <w:iCs/>
          <w:color w:val="000000"/>
          <w:sz w:val="20"/>
          <w:szCs w:val="20"/>
          <w:bdr w:val="none" w:sz="0" w:space="0" w:color="auto" w:frame="1"/>
          <w:lang w:eastAsia="en-GB"/>
        </w:rPr>
        <w:t>Alto Rhapsody </w:t>
      </w:r>
      <w:r w:rsidRPr="00934D20">
        <w:rPr>
          <w:rFonts w:ascii="Arial" w:eastAsia="Times New Roman" w:hAnsi="Arial" w:cs="Arial"/>
          <w:color w:val="000000"/>
          <w:sz w:val="20"/>
          <w:szCs w:val="20"/>
          <w:bdr w:val="none" w:sz="0" w:space="0" w:color="auto" w:frame="1"/>
          <w:lang w:eastAsia="en-GB"/>
        </w:rPr>
        <w:t>(Bournemouth Symphony Orchestra/​David Hill) and she had a particular affinity with Berlioz’s </w:t>
      </w:r>
      <w:r w:rsidRPr="00934D20">
        <w:rPr>
          <w:rFonts w:ascii="Arial" w:eastAsia="Times New Roman" w:hAnsi="Arial" w:cs="Arial"/>
          <w:i/>
          <w:iCs/>
          <w:color w:val="000000"/>
          <w:sz w:val="20"/>
          <w:szCs w:val="20"/>
          <w:bdr w:val="none" w:sz="0" w:space="0" w:color="auto" w:frame="1"/>
          <w:lang w:eastAsia="en-GB"/>
        </w:rPr>
        <w:t xml:space="preserve">Les </w:t>
      </w:r>
      <w:proofErr w:type="spellStart"/>
      <w:r w:rsidRPr="00934D20">
        <w:rPr>
          <w:rFonts w:ascii="Arial" w:eastAsia="Times New Roman" w:hAnsi="Arial" w:cs="Arial"/>
          <w:i/>
          <w:iCs/>
          <w:color w:val="000000"/>
          <w:sz w:val="20"/>
          <w:szCs w:val="20"/>
          <w:bdr w:val="none" w:sz="0" w:space="0" w:color="auto" w:frame="1"/>
          <w:lang w:eastAsia="en-GB"/>
        </w:rPr>
        <w:t>nuits</w:t>
      </w:r>
      <w:proofErr w:type="spellEnd"/>
      <w:r w:rsidRPr="00934D20">
        <w:rPr>
          <w:rFonts w:ascii="Arial" w:eastAsia="Times New Roman" w:hAnsi="Arial" w:cs="Arial"/>
          <w:i/>
          <w:iCs/>
          <w:color w:val="000000"/>
          <w:sz w:val="20"/>
          <w:szCs w:val="20"/>
          <w:bdr w:val="none" w:sz="0" w:space="0" w:color="auto" w:frame="1"/>
          <w:lang w:eastAsia="en-GB"/>
        </w:rPr>
        <w:t xml:space="preserve"> </w:t>
      </w:r>
      <w:proofErr w:type="spellStart"/>
      <w:r w:rsidRPr="00934D20">
        <w:rPr>
          <w:rFonts w:ascii="Arial" w:eastAsia="Times New Roman" w:hAnsi="Arial" w:cs="Arial"/>
          <w:i/>
          <w:iCs/>
          <w:color w:val="000000"/>
          <w:sz w:val="20"/>
          <w:szCs w:val="20"/>
          <w:bdr w:val="none" w:sz="0" w:space="0" w:color="auto" w:frame="1"/>
          <w:lang w:eastAsia="en-GB"/>
        </w:rPr>
        <w:t>d’été</w:t>
      </w:r>
      <w:proofErr w:type="spellEnd"/>
      <w:r w:rsidRPr="00934D20">
        <w:rPr>
          <w:rFonts w:ascii="Arial" w:eastAsia="Times New Roman" w:hAnsi="Arial" w:cs="Arial"/>
          <w:color w:val="000000"/>
          <w:sz w:val="20"/>
          <w:szCs w:val="20"/>
          <w:bdr w:val="none" w:sz="0" w:space="0" w:color="auto" w:frame="1"/>
          <w:lang w:eastAsia="en-GB"/>
        </w:rPr>
        <w:t xml:space="preserve">, having sung the work with BBC Symphony Orchestra, Orchestre de Chambre de Paris, City of Birmingham Symphony Orchestra and Oulu Symphony Orchestra. Beethoven’s Symphony No.9 has brought debuts with Oslo Philharmonic Orchestra, Hamburger </w:t>
      </w:r>
      <w:proofErr w:type="spellStart"/>
      <w:r w:rsidRPr="00934D20">
        <w:rPr>
          <w:rFonts w:ascii="Arial" w:eastAsia="Times New Roman" w:hAnsi="Arial" w:cs="Arial"/>
          <w:color w:val="000000"/>
          <w:sz w:val="20"/>
          <w:szCs w:val="20"/>
          <w:bdr w:val="none" w:sz="0" w:space="0" w:color="auto" w:frame="1"/>
          <w:lang w:eastAsia="en-GB"/>
        </w:rPr>
        <w:t>Symphoniker</w:t>
      </w:r>
      <w:proofErr w:type="spellEnd"/>
      <w:r w:rsidRPr="00934D20">
        <w:rPr>
          <w:rFonts w:ascii="Arial" w:eastAsia="Times New Roman" w:hAnsi="Arial" w:cs="Arial"/>
          <w:color w:val="000000"/>
          <w:sz w:val="20"/>
          <w:szCs w:val="20"/>
          <w:bdr w:val="none" w:sz="0" w:space="0" w:color="auto" w:frame="1"/>
          <w:lang w:eastAsia="en-GB"/>
        </w:rPr>
        <w:t xml:space="preserve">, </w:t>
      </w:r>
      <w:proofErr w:type="spellStart"/>
      <w:r w:rsidRPr="00934D20">
        <w:rPr>
          <w:rFonts w:ascii="Arial" w:eastAsia="Times New Roman" w:hAnsi="Arial" w:cs="Arial"/>
          <w:color w:val="000000"/>
          <w:sz w:val="20"/>
          <w:szCs w:val="20"/>
          <w:bdr w:val="none" w:sz="0" w:space="0" w:color="auto" w:frame="1"/>
          <w:lang w:eastAsia="en-GB"/>
        </w:rPr>
        <w:t>Philharmonia</w:t>
      </w:r>
      <w:proofErr w:type="spellEnd"/>
      <w:r w:rsidRPr="00934D20">
        <w:rPr>
          <w:rFonts w:ascii="Arial" w:eastAsia="Times New Roman" w:hAnsi="Arial" w:cs="Arial"/>
          <w:color w:val="000000"/>
          <w:sz w:val="20"/>
          <w:szCs w:val="20"/>
          <w:bdr w:val="none" w:sz="0" w:space="0" w:color="auto" w:frame="1"/>
          <w:lang w:eastAsia="en-GB"/>
        </w:rPr>
        <w:t xml:space="preserve"> Orchestra, and most recently Wiener </w:t>
      </w:r>
      <w:proofErr w:type="spellStart"/>
      <w:r w:rsidRPr="00934D20">
        <w:rPr>
          <w:rFonts w:ascii="Arial" w:eastAsia="Times New Roman" w:hAnsi="Arial" w:cs="Arial"/>
          <w:color w:val="000000"/>
          <w:sz w:val="20"/>
          <w:szCs w:val="20"/>
          <w:bdr w:val="none" w:sz="0" w:space="0" w:color="auto" w:frame="1"/>
          <w:lang w:eastAsia="en-GB"/>
        </w:rPr>
        <w:t>Konzerthausorchester</w:t>
      </w:r>
      <w:proofErr w:type="spellEnd"/>
      <w:r w:rsidRPr="00934D20">
        <w:rPr>
          <w:rFonts w:ascii="Arial" w:eastAsia="Times New Roman" w:hAnsi="Arial" w:cs="Arial"/>
          <w:color w:val="000000"/>
          <w:sz w:val="20"/>
          <w:szCs w:val="20"/>
          <w:bdr w:val="none" w:sz="0" w:space="0" w:color="auto" w:frame="1"/>
          <w:lang w:eastAsia="en-GB"/>
        </w:rPr>
        <w:t xml:space="preserve"> and Orchestre de la Suisse </w:t>
      </w:r>
      <w:proofErr w:type="spellStart"/>
      <w:r w:rsidRPr="00934D20">
        <w:rPr>
          <w:rFonts w:ascii="Arial" w:eastAsia="Times New Roman" w:hAnsi="Arial" w:cs="Arial"/>
          <w:color w:val="000000"/>
          <w:sz w:val="20"/>
          <w:szCs w:val="20"/>
          <w:bdr w:val="none" w:sz="0" w:space="0" w:color="auto" w:frame="1"/>
          <w:lang w:eastAsia="en-GB"/>
        </w:rPr>
        <w:t>Romande</w:t>
      </w:r>
      <w:proofErr w:type="spellEnd"/>
      <w:r w:rsidRPr="00934D20">
        <w:rPr>
          <w:rFonts w:ascii="Arial" w:eastAsia="Times New Roman" w:hAnsi="Arial" w:cs="Arial"/>
          <w:color w:val="000000"/>
          <w:sz w:val="20"/>
          <w:szCs w:val="20"/>
          <w:bdr w:val="none" w:sz="0" w:space="0" w:color="auto" w:frame="1"/>
          <w:lang w:eastAsia="en-GB"/>
        </w:rPr>
        <w:t>, under </w:t>
      </w:r>
      <w:hyperlink r:id="rId11" w:history="1">
        <w:r w:rsidRPr="00934D20">
          <w:rPr>
            <w:rStyle w:val="Hyperlink"/>
            <w:rFonts w:ascii="Arial" w:eastAsia="Times New Roman" w:hAnsi="Arial" w:cs="Arial"/>
            <w:sz w:val="20"/>
            <w:szCs w:val="20"/>
            <w:bdr w:val="none" w:sz="0" w:space="0" w:color="auto" w:frame="1"/>
            <w:lang w:eastAsia="en-GB"/>
          </w:rPr>
          <w:t xml:space="preserve">Klaus </w:t>
        </w:r>
        <w:proofErr w:type="spellStart"/>
        <w:r w:rsidRPr="00934D20">
          <w:rPr>
            <w:rStyle w:val="Hyperlink"/>
            <w:rFonts w:ascii="Arial" w:eastAsia="Times New Roman" w:hAnsi="Arial" w:cs="Arial"/>
            <w:sz w:val="20"/>
            <w:szCs w:val="20"/>
            <w:bdr w:val="none" w:sz="0" w:space="0" w:color="auto" w:frame="1"/>
            <w:lang w:eastAsia="en-GB"/>
          </w:rPr>
          <w:t>Mäkelä</w:t>
        </w:r>
        <w:proofErr w:type="spellEnd"/>
        <w:r w:rsidRPr="00934D20">
          <w:rPr>
            <w:rStyle w:val="Hyperlink"/>
            <w:rFonts w:ascii="Arial" w:eastAsia="Times New Roman" w:hAnsi="Arial" w:cs="Arial"/>
            <w:sz w:val="20"/>
            <w:szCs w:val="20"/>
            <w:bdr w:val="none" w:sz="0" w:space="0" w:color="auto" w:frame="1"/>
            <w:lang w:eastAsia="en-GB"/>
          </w:rPr>
          <w:t> </w:t>
        </w:r>
      </w:hyperlink>
      <w:r w:rsidRPr="00934D20">
        <w:rPr>
          <w:rFonts w:ascii="Arial" w:eastAsia="Times New Roman" w:hAnsi="Arial" w:cs="Arial"/>
          <w:color w:val="000000"/>
          <w:sz w:val="20"/>
          <w:szCs w:val="20"/>
          <w:bdr w:val="none" w:sz="0" w:space="0" w:color="auto" w:frame="1"/>
          <w:lang w:eastAsia="en-GB"/>
        </w:rPr>
        <w:t>and Jonathan Nott respectively. </w:t>
      </w:r>
    </w:p>
    <w:p w14:paraId="2EA6408F" w14:textId="77777777" w:rsidR="00934D20" w:rsidRPr="00934D20" w:rsidRDefault="00934D20" w:rsidP="00934D20">
      <w:pPr>
        <w:textAlignment w:val="baseline"/>
        <w:rPr>
          <w:rFonts w:ascii="Arial" w:eastAsia="Times New Roman" w:hAnsi="Arial" w:cs="Arial"/>
          <w:color w:val="000000"/>
          <w:sz w:val="20"/>
          <w:szCs w:val="20"/>
          <w:bdr w:val="none" w:sz="0" w:space="0" w:color="auto" w:frame="1"/>
          <w:lang w:val="en-GB" w:eastAsia="en-GB"/>
        </w:rPr>
      </w:pPr>
      <w:r w:rsidRPr="00934D20">
        <w:rPr>
          <w:rFonts w:ascii="Arial" w:eastAsia="Times New Roman" w:hAnsi="Arial" w:cs="Arial"/>
          <w:color w:val="000000"/>
          <w:sz w:val="20"/>
          <w:szCs w:val="20"/>
          <w:bdr w:val="none" w:sz="0" w:space="0" w:color="auto" w:frame="1"/>
          <w:lang w:val="en-GB" w:eastAsia="en-GB"/>
        </w:rPr>
        <w:t> </w:t>
      </w:r>
    </w:p>
    <w:p w14:paraId="29F9ED2E" w14:textId="17982ACB" w:rsidR="00934D20" w:rsidRPr="00934D20" w:rsidRDefault="00934D20" w:rsidP="00934D20">
      <w:pPr>
        <w:textAlignment w:val="baseline"/>
        <w:rPr>
          <w:rFonts w:ascii="Arial" w:eastAsia="Times New Roman" w:hAnsi="Arial" w:cs="Arial"/>
          <w:color w:val="000000"/>
          <w:sz w:val="20"/>
          <w:szCs w:val="20"/>
          <w:bdr w:val="none" w:sz="0" w:space="0" w:color="auto" w:frame="1"/>
          <w:lang w:val="en-GB" w:eastAsia="en-GB"/>
        </w:rPr>
      </w:pPr>
      <w:r w:rsidRPr="00934D20">
        <w:rPr>
          <w:rFonts w:ascii="Arial" w:eastAsia="Times New Roman" w:hAnsi="Arial" w:cs="Arial"/>
          <w:color w:val="000000"/>
          <w:sz w:val="20"/>
          <w:szCs w:val="20"/>
          <w:bdr w:val="none" w:sz="0" w:space="0" w:color="auto" w:frame="1"/>
          <w:lang w:eastAsia="en-GB"/>
        </w:rPr>
        <w:lastRenderedPageBreak/>
        <w:t xml:space="preserve">A former member of the Royal Opera House’s Jette Parker Young Artist </w:t>
      </w:r>
      <w:proofErr w:type="spellStart"/>
      <w:r w:rsidRPr="00934D20">
        <w:rPr>
          <w:rFonts w:ascii="Arial" w:eastAsia="Times New Roman" w:hAnsi="Arial" w:cs="Arial"/>
          <w:color w:val="000000"/>
          <w:sz w:val="20"/>
          <w:szCs w:val="20"/>
          <w:bdr w:val="none" w:sz="0" w:space="0" w:color="auto" w:frame="1"/>
          <w:lang w:eastAsia="en-GB"/>
        </w:rPr>
        <w:t>Programme</w:t>
      </w:r>
      <w:proofErr w:type="spellEnd"/>
      <w:r w:rsidRPr="00934D20">
        <w:rPr>
          <w:rFonts w:ascii="Arial" w:eastAsia="Times New Roman" w:hAnsi="Arial" w:cs="Arial"/>
          <w:color w:val="000000"/>
          <w:sz w:val="20"/>
          <w:szCs w:val="20"/>
          <w:bdr w:val="none" w:sz="0" w:space="0" w:color="auto" w:frame="1"/>
          <w:lang w:eastAsia="en-GB"/>
        </w:rPr>
        <w:t>, roles since on the mainstage include both Magdalene (</w:t>
      </w:r>
      <w:r w:rsidRPr="00934D20">
        <w:rPr>
          <w:rFonts w:ascii="Arial" w:eastAsia="Times New Roman" w:hAnsi="Arial" w:cs="Arial"/>
          <w:i/>
          <w:iCs/>
          <w:color w:val="000000"/>
          <w:sz w:val="20"/>
          <w:szCs w:val="20"/>
          <w:bdr w:val="none" w:sz="0" w:space="0" w:color="auto" w:frame="1"/>
          <w:lang w:eastAsia="en-GB"/>
        </w:rPr>
        <w:t>Die Meistersinger von Nürnberg</w:t>
      </w:r>
      <w:r w:rsidRPr="00934D20">
        <w:rPr>
          <w:rFonts w:ascii="Arial" w:eastAsia="Times New Roman" w:hAnsi="Arial" w:cs="Arial"/>
          <w:color w:val="000000"/>
          <w:sz w:val="20"/>
          <w:szCs w:val="20"/>
          <w:bdr w:val="none" w:sz="0" w:space="0" w:color="auto" w:frame="1"/>
          <w:lang w:eastAsia="en-GB"/>
        </w:rPr>
        <w:t>) and her role debut as Hänsel in Antony McDonald’s new production of </w:t>
      </w:r>
      <w:r w:rsidRPr="00934D20">
        <w:rPr>
          <w:rFonts w:ascii="Arial" w:eastAsia="Times New Roman" w:hAnsi="Arial" w:cs="Arial"/>
          <w:i/>
          <w:iCs/>
          <w:color w:val="000000"/>
          <w:sz w:val="20"/>
          <w:szCs w:val="20"/>
          <w:bdr w:val="none" w:sz="0" w:space="0" w:color="auto" w:frame="1"/>
          <w:lang w:eastAsia="en-GB"/>
        </w:rPr>
        <w:t>Hänsel und Gretel</w:t>
      </w:r>
      <w:r w:rsidRPr="00934D20">
        <w:rPr>
          <w:rFonts w:ascii="Arial" w:eastAsia="Times New Roman" w:hAnsi="Arial" w:cs="Arial"/>
          <w:color w:val="000000"/>
          <w:sz w:val="20"/>
          <w:szCs w:val="20"/>
          <w:bdr w:val="none" w:sz="0" w:space="0" w:color="auto" w:frame="1"/>
          <w:lang w:eastAsia="en-GB"/>
        </w:rPr>
        <w:t> under Sebastian Weigle</w:t>
      </w:r>
    </w:p>
    <w:p w14:paraId="740CB9E0" w14:textId="77777777" w:rsidR="00934D20" w:rsidRPr="00934D20" w:rsidRDefault="00934D20" w:rsidP="00934D20">
      <w:pPr>
        <w:textAlignment w:val="baseline"/>
        <w:rPr>
          <w:rFonts w:ascii="Arial" w:eastAsia="Times New Roman" w:hAnsi="Arial" w:cs="Arial"/>
          <w:color w:val="000000"/>
          <w:sz w:val="20"/>
          <w:szCs w:val="20"/>
          <w:bdr w:val="none" w:sz="0" w:space="0" w:color="auto" w:frame="1"/>
          <w:lang w:val="en-GB" w:eastAsia="en-GB"/>
        </w:rPr>
      </w:pPr>
      <w:r w:rsidRPr="00934D20">
        <w:rPr>
          <w:rFonts w:ascii="Arial" w:eastAsia="Times New Roman" w:hAnsi="Arial" w:cs="Arial"/>
          <w:color w:val="000000"/>
          <w:sz w:val="20"/>
          <w:szCs w:val="20"/>
          <w:bdr w:val="none" w:sz="0" w:space="0" w:color="auto" w:frame="1"/>
          <w:lang w:val="en-GB" w:eastAsia="en-GB"/>
        </w:rPr>
        <w:t> </w:t>
      </w:r>
    </w:p>
    <w:p w14:paraId="2743C11C" w14:textId="4810DCE6" w:rsidR="00934D20" w:rsidRPr="00934D20" w:rsidRDefault="00934D20" w:rsidP="00934D20">
      <w:pPr>
        <w:textAlignment w:val="baseline"/>
        <w:rPr>
          <w:rFonts w:ascii="Arial" w:eastAsia="Times New Roman" w:hAnsi="Arial" w:cs="Arial"/>
          <w:color w:val="000000"/>
          <w:sz w:val="20"/>
          <w:szCs w:val="20"/>
          <w:bdr w:val="none" w:sz="0" w:space="0" w:color="auto" w:frame="1"/>
          <w:lang w:val="en-GB" w:eastAsia="en-GB"/>
        </w:rPr>
      </w:pPr>
      <w:r w:rsidRPr="00934D20">
        <w:rPr>
          <w:rFonts w:ascii="Arial" w:eastAsia="Times New Roman" w:hAnsi="Arial" w:cs="Arial"/>
          <w:color w:val="000000"/>
          <w:sz w:val="20"/>
          <w:szCs w:val="20"/>
          <w:bdr w:val="none" w:sz="0" w:space="0" w:color="auto" w:frame="1"/>
          <w:lang w:eastAsia="en-GB"/>
        </w:rPr>
        <w:t>On disc, Hanna has appeared as Anna in Berlioz’s </w:t>
      </w:r>
      <w:r w:rsidRPr="00934D20">
        <w:rPr>
          <w:rFonts w:ascii="Arial" w:eastAsia="Times New Roman" w:hAnsi="Arial" w:cs="Arial"/>
          <w:i/>
          <w:iCs/>
          <w:color w:val="000000"/>
          <w:sz w:val="20"/>
          <w:szCs w:val="20"/>
          <w:bdr w:val="none" w:sz="0" w:space="0" w:color="auto" w:frame="1"/>
          <w:lang w:eastAsia="en-GB"/>
        </w:rPr>
        <w:t xml:space="preserve">Les </w:t>
      </w:r>
      <w:proofErr w:type="spellStart"/>
      <w:r w:rsidRPr="00934D20">
        <w:rPr>
          <w:rFonts w:ascii="Arial" w:eastAsia="Times New Roman" w:hAnsi="Arial" w:cs="Arial"/>
          <w:i/>
          <w:iCs/>
          <w:color w:val="000000"/>
          <w:sz w:val="20"/>
          <w:szCs w:val="20"/>
          <w:bdr w:val="none" w:sz="0" w:space="0" w:color="auto" w:frame="1"/>
          <w:lang w:eastAsia="en-GB"/>
        </w:rPr>
        <w:t>troyens</w:t>
      </w:r>
      <w:proofErr w:type="spellEnd"/>
      <w:r w:rsidRPr="00934D20">
        <w:rPr>
          <w:rFonts w:ascii="Arial" w:eastAsia="Times New Roman" w:hAnsi="Arial" w:cs="Arial"/>
          <w:color w:val="000000"/>
          <w:sz w:val="20"/>
          <w:szCs w:val="20"/>
          <w:bdr w:val="none" w:sz="0" w:space="0" w:color="auto" w:frame="1"/>
          <w:lang w:eastAsia="en-GB"/>
        </w:rPr>
        <w:t xml:space="preserve"> with Orchestre </w:t>
      </w:r>
      <w:proofErr w:type="spellStart"/>
      <w:r w:rsidRPr="00934D20">
        <w:rPr>
          <w:rFonts w:ascii="Arial" w:eastAsia="Times New Roman" w:hAnsi="Arial" w:cs="Arial"/>
          <w:color w:val="000000"/>
          <w:sz w:val="20"/>
          <w:szCs w:val="20"/>
          <w:bdr w:val="none" w:sz="0" w:space="0" w:color="auto" w:frame="1"/>
          <w:lang w:eastAsia="en-GB"/>
        </w:rPr>
        <w:t>Philharmonique</w:t>
      </w:r>
      <w:proofErr w:type="spellEnd"/>
      <w:r w:rsidRPr="00934D20">
        <w:rPr>
          <w:rFonts w:ascii="Arial" w:eastAsia="Times New Roman" w:hAnsi="Arial" w:cs="Arial"/>
          <w:color w:val="000000"/>
          <w:sz w:val="20"/>
          <w:szCs w:val="20"/>
          <w:bdr w:val="none" w:sz="0" w:space="0" w:color="auto" w:frame="1"/>
          <w:lang w:eastAsia="en-GB"/>
        </w:rPr>
        <w:t xml:space="preserve"> de Strasbourg under John Nelson on Warner Classics, Flora in Verdi’s </w:t>
      </w:r>
      <w:r w:rsidRPr="00934D20">
        <w:rPr>
          <w:rFonts w:ascii="Arial" w:eastAsia="Times New Roman" w:hAnsi="Arial" w:cs="Arial"/>
          <w:i/>
          <w:iCs/>
          <w:color w:val="000000"/>
          <w:sz w:val="20"/>
          <w:szCs w:val="20"/>
          <w:bdr w:val="none" w:sz="0" w:space="0" w:color="auto" w:frame="1"/>
          <w:lang w:eastAsia="en-GB"/>
        </w:rPr>
        <w:t>La traviata</w:t>
      </w:r>
      <w:r w:rsidRPr="00934D20">
        <w:rPr>
          <w:rFonts w:ascii="Arial" w:eastAsia="Times New Roman" w:hAnsi="Arial" w:cs="Arial"/>
          <w:color w:val="000000"/>
          <w:sz w:val="20"/>
          <w:szCs w:val="20"/>
          <w:bdr w:val="none" w:sz="0" w:space="0" w:color="auto" w:frame="1"/>
          <w:lang w:eastAsia="en-GB"/>
        </w:rPr>
        <w:t xml:space="preserve"> at the Glyndebourne Festival under Sir Mark Elder on Opus </w:t>
      </w:r>
      <w:proofErr w:type="gramStart"/>
      <w:r w:rsidRPr="00934D20">
        <w:rPr>
          <w:rFonts w:ascii="Arial" w:eastAsia="Times New Roman" w:hAnsi="Arial" w:cs="Arial"/>
          <w:color w:val="000000"/>
          <w:sz w:val="20"/>
          <w:szCs w:val="20"/>
          <w:bdr w:val="none" w:sz="0" w:space="0" w:color="auto" w:frame="1"/>
          <w:lang w:eastAsia="en-GB"/>
        </w:rPr>
        <w:t>Arte DVD, and</w:t>
      </w:r>
      <w:proofErr w:type="gramEnd"/>
      <w:r w:rsidRPr="00934D20">
        <w:rPr>
          <w:rFonts w:ascii="Arial" w:eastAsia="Times New Roman" w:hAnsi="Arial" w:cs="Arial"/>
          <w:color w:val="000000"/>
          <w:sz w:val="20"/>
          <w:szCs w:val="20"/>
          <w:bdr w:val="none" w:sz="0" w:space="0" w:color="auto" w:frame="1"/>
          <w:lang w:eastAsia="en-GB"/>
        </w:rPr>
        <w:t xml:space="preserve"> released her debut recital album featuring the songs of </w:t>
      </w:r>
      <w:proofErr w:type="spellStart"/>
      <w:r w:rsidRPr="00934D20">
        <w:rPr>
          <w:rFonts w:ascii="Arial" w:eastAsia="Times New Roman" w:hAnsi="Arial" w:cs="Arial"/>
          <w:color w:val="000000"/>
          <w:sz w:val="20"/>
          <w:szCs w:val="20"/>
          <w:bdr w:val="none" w:sz="0" w:space="0" w:color="auto" w:frame="1"/>
          <w:lang w:eastAsia="en-GB"/>
        </w:rPr>
        <w:t>Ildebrando</w:t>
      </w:r>
      <w:proofErr w:type="spellEnd"/>
      <w:r w:rsidRPr="00934D20">
        <w:rPr>
          <w:rFonts w:ascii="Arial" w:eastAsia="Times New Roman" w:hAnsi="Arial" w:cs="Arial"/>
          <w:color w:val="000000"/>
          <w:sz w:val="20"/>
          <w:szCs w:val="20"/>
          <w:bdr w:val="none" w:sz="0" w:space="0" w:color="auto" w:frame="1"/>
          <w:lang w:eastAsia="en-GB"/>
        </w:rPr>
        <w:t xml:space="preserve"> </w:t>
      </w:r>
      <w:proofErr w:type="spellStart"/>
      <w:r w:rsidRPr="00934D20">
        <w:rPr>
          <w:rFonts w:ascii="Arial" w:eastAsia="Times New Roman" w:hAnsi="Arial" w:cs="Arial"/>
          <w:color w:val="000000"/>
          <w:sz w:val="20"/>
          <w:szCs w:val="20"/>
          <w:bdr w:val="none" w:sz="0" w:space="0" w:color="auto" w:frame="1"/>
          <w:lang w:eastAsia="en-GB"/>
        </w:rPr>
        <w:t>Pizzetti</w:t>
      </w:r>
      <w:proofErr w:type="spellEnd"/>
      <w:r w:rsidRPr="00934D20">
        <w:rPr>
          <w:rFonts w:ascii="Arial" w:eastAsia="Times New Roman" w:hAnsi="Arial" w:cs="Arial"/>
          <w:color w:val="000000"/>
          <w:sz w:val="20"/>
          <w:szCs w:val="20"/>
          <w:bdr w:val="none" w:sz="0" w:space="0" w:color="auto" w:frame="1"/>
          <w:lang w:eastAsia="en-GB"/>
        </w:rPr>
        <w:t xml:space="preserve"> with pianist Emma Abbate on </w:t>
      </w:r>
      <w:proofErr w:type="spellStart"/>
      <w:r w:rsidRPr="00934D20">
        <w:rPr>
          <w:rFonts w:ascii="Arial" w:eastAsia="Times New Roman" w:hAnsi="Arial" w:cs="Arial"/>
          <w:color w:val="000000"/>
          <w:sz w:val="20"/>
          <w:szCs w:val="20"/>
          <w:bdr w:val="none" w:sz="0" w:space="0" w:color="auto" w:frame="1"/>
          <w:lang w:eastAsia="en-GB"/>
        </w:rPr>
        <w:t>Resonus</w:t>
      </w:r>
      <w:proofErr w:type="spellEnd"/>
      <w:r w:rsidRPr="00934D20">
        <w:rPr>
          <w:rFonts w:ascii="Arial" w:eastAsia="Times New Roman" w:hAnsi="Arial" w:cs="Arial"/>
          <w:color w:val="000000"/>
          <w:sz w:val="20"/>
          <w:szCs w:val="20"/>
          <w:bdr w:val="none" w:sz="0" w:space="0" w:color="auto" w:frame="1"/>
          <w:lang w:eastAsia="en-GB"/>
        </w:rPr>
        <w:t xml:space="preserve"> Classics, garnering praise for her ​“gleaming sound and declamatory fire” (</w:t>
      </w:r>
      <w:r w:rsidRPr="00934D20">
        <w:rPr>
          <w:rFonts w:ascii="Arial" w:eastAsia="Times New Roman" w:hAnsi="Arial" w:cs="Arial"/>
          <w:i/>
          <w:iCs/>
          <w:color w:val="000000"/>
          <w:sz w:val="20"/>
          <w:szCs w:val="20"/>
          <w:bdr w:val="none" w:sz="0" w:space="0" w:color="auto" w:frame="1"/>
          <w:lang w:eastAsia="en-GB"/>
        </w:rPr>
        <w:t>Gramophone</w:t>
      </w:r>
      <w:r w:rsidRPr="00934D20">
        <w:rPr>
          <w:rFonts w:ascii="Arial" w:eastAsia="Times New Roman" w:hAnsi="Arial" w:cs="Arial"/>
          <w:color w:val="000000"/>
          <w:sz w:val="20"/>
          <w:szCs w:val="20"/>
          <w:bdr w:val="none" w:sz="0" w:space="0" w:color="auto" w:frame="1"/>
          <w:lang w:eastAsia="en-GB"/>
        </w:rPr>
        <w:t xml:space="preserve">). A former member of the Royal Opera House’s Jette Parker Young Artist </w:t>
      </w:r>
      <w:proofErr w:type="spellStart"/>
      <w:r w:rsidRPr="00934D20">
        <w:rPr>
          <w:rFonts w:ascii="Arial" w:eastAsia="Times New Roman" w:hAnsi="Arial" w:cs="Arial"/>
          <w:color w:val="000000"/>
          <w:sz w:val="20"/>
          <w:szCs w:val="20"/>
          <w:bdr w:val="none" w:sz="0" w:space="0" w:color="auto" w:frame="1"/>
          <w:lang w:eastAsia="en-GB"/>
        </w:rPr>
        <w:t>Programme</w:t>
      </w:r>
      <w:proofErr w:type="spellEnd"/>
      <w:r w:rsidRPr="00934D20">
        <w:rPr>
          <w:rFonts w:ascii="Arial" w:eastAsia="Times New Roman" w:hAnsi="Arial" w:cs="Arial"/>
          <w:color w:val="000000"/>
          <w:sz w:val="20"/>
          <w:szCs w:val="20"/>
          <w:bdr w:val="none" w:sz="0" w:space="0" w:color="auto" w:frame="1"/>
          <w:lang w:eastAsia="en-GB"/>
        </w:rPr>
        <w:t>, roles since on the mainstage include both Magdalene (</w:t>
      </w:r>
      <w:r w:rsidRPr="00934D20">
        <w:rPr>
          <w:rFonts w:ascii="Arial" w:eastAsia="Times New Roman" w:hAnsi="Arial" w:cs="Arial"/>
          <w:i/>
          <w:iCs/>
          <w:color w:val="000000"/>
          <w:sz w:val="20"/>
          <w:szCs w:val="20"/>
          <w:bdr w:val="none" w:sz="0" w:space="0" w:color="auto" w:frame="1"/>
          <w:lang w:eastAsia="en-GB"/>
        </w:rPr>
        <w:t>Die Meistersinger von Nürnberg</w:t>
      </w:r>
      <w:r w:rsidRPr="00934D20">
        <w:rPr>
          <w:rFonts w:ascii="Arial" w:eastAsia="Times New Roman" w:hAnsi="Arial" w:cs="Arial"/>
          <w:color w:val="000000"/>
          <w:sz w:val="20"/>
          <w:szCs w:val="20"/>
          <w:bdr w:val="none" w:sz="0" w:space="0" w:color="auto" w:frame="1"/>
          <w:lang w:eastAsia="en-GB"/>
        </w:rPr>
        <w:t>) and her role debut as Hänsel in Antony McDonald’s new production of </w:t>
      </w:r>
      <w:r w:rsidRPr="00934D20">
        <w:rPr>
          <w:rFonts w:ascii="Arial" w:eastAsia="Times New Roman" w:hAnsi="Arial" w:cs="Arial"/>
          <w:i/>
          <w:iCs/>
          <w:color w:val="000000"/>
          <w:sz w:val="20"/>
          <w:szCs w:val="20"/>
          <w:bdr w:val="none" w:sz="0" w:space="0" w:color="auto" w:frame="1"/>
          <w:lang w:eastAsia="en-GB"/>
        </w:rPr>
        <w:t>Hänsel und Gretel</w:t>
      </w:r>
      <w:r w:rsidRPr="00934D20">
        <w:rPr>
          <w:rFonts w:ascii="Arial" w:eastAsia="Times New Roman" w:hAnsi="Arial" w:cs="Arial"/>
          <w:color w:val="000000"/>
          <w:sz w:val="20"/>
          <w:szCs w:val="20"/>
          <w:bdr w:val="none" w:sz="0" w:space="0" w:color="auto" w:frame="1"/>
          <w:lang w:eastAsia="en-GB"/>
        </w:rPr>
        <w:t xml:space="preserve"> under Sebastian </w:t>
      </w:r>
      <w:proofErr w:type="spellStart"/>
      <w:r w:rsidRPr="00934D20">
        <w:rPr>
          <w:rFonts w:ascii="Arial" w:eastAsia="Times New Roman" w:hAnsi="Arial" w:cs="Arial"/>
          <w:color w:val="000000"/>
          <w:sz w:val="20"/>
          <w:szCs w:val="20"/>
          <w:bdr w:val="none" w:sz="0" w:space="0" w:color="auto" w:frame="1"/>
          <w:lang w:eastAsia="en-GB"/>
        </w:rPr>
        <w:t>Weigle</w:t>
      </w:r>
      <w:proofErr w:type="spellEnd"/>
      <w:r w:rsidR="009426C6">
        <w:rPr>
          <w:rFonts w:ascii="Arial" w:eastAsia="Times New Roman" w:hAnsi="Arial" w:cs="Arial"/>
          <w:color w:val="000000"/>
          <w:sz w:val="20"/>
          <w:szCs w:val="20"/>
          <w:bdr w:val="none" w:sz="0" w:space="0" w:color="auto" w:frame="1"/>
          <w:lang w:eastAsia="en-GB"/>
        </w:rPr>
        <w:t>.</w:t>
      </w:r>
    </w:p>
    <w:p w14:paraId="6D541707" w14:textId="77777777" w:rsidR="00934D20" w:rsidRPr="00934D20" w:rsidRDefault="00934D20" w:rsidP="00934D20">
      <w:pPr>
        <w:textAlignment w:val="baseline"/>
        <w:rPr>
          <w:rFonts w:ascii="Arial" w:eastAsia="Times New Roman" w:hAnsi="Arial" w:cs="Arial"/>
          <w:color w:val="000000"/>
          <w:sz w:val="20"/>
          <w:szCs w:val="20"/>
          <w:bdr w:val="none" w:sz="0" w:space="0" w:color="auto" w:frame="1"/>
          <w:lang w:val="en-GB" w:eastAsia="en-GB"/>
        </w:rPr>
      </w:pPr>
      <w:r w:rsidRPr="00934D20">
        <w:rPr>
          <w:rFonts w:ascii="Arial" w:eastAsia="Times New Roman" w:hAnsi="Arial" w:cs="Arial"/>
          <w:color w:val="000000"/>
          <w:sz w:val="20"/>
          <w:szCs w:val="20"/>
          <w:bdr w:val="none" w:sz="0" w:space="0" w:color="auto" w:frame="1"/>
          <w:lang w:val="en-GB" w:eastAsia="en-GB"/>
        </w:rPr>
        <w:t> </w:t>
      </w:r>
    </w:p>
    <w:p w14:paraId="36AB7F9C" w14:textId="73ACA0BD" w:rsidR="006D397E" w:rsidRPr="00D7229D" w:rsidRDefault="006D397E" w:rsidP="00934D20">
      <w:pPr>
        <w:textAlignment w:val="baseline"/>
      </w:pPr>
    </w:p>
    <w:sectPr w:rsidR="006D397E" w:rsidRPr="00D7229D" w:rsidSect="00005774">
      <w:headerReference w:type="default" r:id="rId12"/>
      <w:footerReference w:type="default" r:id="rId13"/>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F530E" w14:textId="77777777" w:rsidR="00555EC8" w:rsidRDefault="00555EC8" w:rsidP="00005774">
      <w:r>
        <w:separator/>
      </w:r>
    </w:p>
  </w:endnote>
  <w:endnote w:type="continuationSeparator" w:id="0">
    <w:p w14:paraId="39339453" w14:textId="77777777" w:rsidR="00555EC8" w:rsidRDefault="00555EC8" w:rsidP="00005774">
      <w:r>
        <w:continuationSeparator/>
      </w:r>
    </w:p>
  </w:endnote>
  <w:endnote w:type="continuationNotice" w:id="1">
    <w:p w14:paraId="1C9FCA99" w14:textId="77777777" w:rsidR="00555EC8" w:rsidRDefault="00555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780C3" w14:textId="74475654" w:rsidR="00C00162" w:rsidRPr="004512EC" w:rsidRDefault="00C00162" w:rsidP="009C2271">
    <w:pPr>
      <w:ind w:right="26"/>
      <w:rPr>
        <w:rFonts w:ascii="Arial" w:hAnsi="Arial" w:cs="Arial"/>
        <w:sz w:val="20"/>
        <w:szCs w:val="20"/>
      </w:rPr>
    </w:pPr>
    <w:r>
      <w:rPr>
        <w:rFonts w:ascii="Arial" w:hAnsi="Arial" w:cs="Arial"/>
        <w:sz w:val="20"/>
        <w:szCs w:val="20"/>
      </w:rPr>
      <w:t>20</w:t>
    </w:r>
    <w:r w:rsidR="009B1B1E">
      <w:rPr>
        <w:rFonts w:ascii="Arial" w:hAnsi="Arial" w:cs="Arial"/>
        <w:sz w:val="20"/>
        <w:szCs w:val="20"/>
      </w:rPr>
      <w:t>2</w:t>
    </w:r>
    <w:r w:rsidR="00934D20">
      <w:rPr>
        <w:rFonts w:ascii="Arial" w:hAnsi="Arial" w:cs="Arial"/>
        <w:sz w:val="20"/>
        <w:szCs w:val="20"/>
      </w:rPr>
      <w:t>4</w:t>
    </w:r>
    <w:r w:rsidR="00033417">
      <w:rPr>
        <w:rFonts w:ascii="Arial" w:hAnsi="Arial" w:cs="Arial"/>
        <w:sz w:val="20"/>
        <w:szCs w:val="20"/>
      </w:rPr>
      <w:t>/2</w:t>
    </w:r>
    <w:r w:rsidR="00934D20">
      <w:rPr>
        <w:rFonts w:ascii="Arial" w:hAnsi="Arial" w:cs="Arial"/>
        <w:sz w:val="20"/>
        <w:szCs w:val="20"/>
      </w:rPr>
      <w:t>5</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55D3AB54" w14:textId="77777777" w:rsidR="00C00162" w:rsidRDefault="00C00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7CDD5" w14:textId="77777777" w:rsidR="00555EC8" w:rsidRDefault="00555EC8" w:rsidP="00005774">
      <w:r>
        <w:separator/>
      </w:r>
    </w:p>
  </w:footnote>
  <w:footnote w:type="continuationSeparator" w:id="0">
    <w:p w14:paraId="14108D85" w14:textId="77777777" w:rsidR="00555EC8" w:rsidRDefault="00555EC8" w:rsidP="00005774">
      <w:r>
        <w:continuationSeparator/>
      </w:r>
    </w:p>
  </w:footnote>
  <w:footnote w:type="continuationNotice" w:id="1">
    <w:p w14:paraId="78C45DC5" w14:textId="77777777" w:rsidR="00555EC8" w:rsidRDefault="00555E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FFDD6" w14:textId="3CC7A20F" w:rsidR="00C00162" w:rsidRPr="00005774" w:rsidRDefault="00C66D32" w:rsidP="00005774">
    <w:pPr>
      <w:pStyle w:val="Header"/>
    </w:pPr>
    <w:r>
      <w:rPr>
        <w:noProof/>
      </w:rPr>
      <w:drawing>
        <wp:anchor distT="0" distB="0" distL="114300" distR="114300" simplePos="0" relativeHeight="251657728" behindDoc="0" locked="0" layoutInCell="1" allowOverlap="1" wp14:anchorId="18641BB6" wp14:editId="0BCC6EE9">
          <wp:simplePos x="0" y="0"/>
          <wp:positionH relativeFrom="margin">
            <wp:align>center</wp:align>
          </wp:positionH>
          <wp:positionV relativeFrom="paragraph">
            <wp:posOffset>-361315</wp:posOffset>
          </wp:positionV>
          <wp:extent cx="1800225" cy="674370"/>
          <wp:effectExtent l="0" t="0" r="0" b="0"/>
          <wp:wrapSquare wrapText="bothSides"/>
          <wp:docPr id="4" name="Picture 4"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9B605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757141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BD"/>
    <w:rsid w:val="00005774"/>
    <w:rsid w:val="000179CA"/>
    <w:rsid w:val="00025253"/>
    <w:rsid w:val="00033417"/>
    <w:rsid w:val="00042452"/>
    <w:rsid w:val="00043598"/>
    <w:rsid w:val="00066B9A"/>
    <w:rsid w:val="00070F9D"/>
    <w:rsid w:val="00075069"/>
    <w:rsid w:val="0007688D"/>
    <w:rsid w:val="00092313"/>
    <w:rsid w:val="000A60EA"/>
    <w:rsid w:val="000C6A7F"/>
    <w:rsid w:val="00101BF5"/>
    <w:rsid w:val="001131E8"/>
    <w:rsid w:val="00123224"/>
    <w:rsid w:val="00137DF1"/>
    <w:rsid w:val="001410FF"/>
    <w:rsid w:val="00142814"/>
    <w:rsid w:val="001624CD"/>
    <w:rsid w:val="001704AE"/>
    <w:rsid w:val="001747E2"/>
    <w:rsid w:val="00196F65"/>
    <w:rsid w:val="001A2884"/>
    <w:rsid w:val="001C1B99"/>
    <w:rsid w:val="001C29A0"/>
    <w:rsid w:val="001C2F7A"/>
    <w:rsid w:val="001D7B71"/>
    <w:rsid w:val="001F03D3"/>
    <w:rsid w:val="0020112F"/>
    <w:rsid w:val="00201919"/>
    <w:rsid w:val="00203B0D"/>
    <w:rsid w:val="002148F0"/>
    <w:rsid w:val="00215043"/>
    <w:rsid w:val="0022689F"/>
    <w:rsid w:val="00230DC8"/>
    <w:rsid w:val="002335BA"/>
    <w:rsid w:val="0023681B"/>
    <w:rsid w:val="00240359"/>
    <w:rsid w:val="0024388F"/>
    <w:rsid w:val="00251542"/>
    <w:rsid w:val="00285516"/>
    <w:rsid w:val="00286BFB"/>
    <w:rsid w:val="002945F9"/>
    <w:rsid w:val="002B5580"/>
    <w:rsid w:val="002C51C4"/>
    <w:rsid w:val="002D67B3"/>
    <w:rsid w:val="002E4806"/>
    <w:rsid w:val="002F031E"/>
    <w:rsid w:val="002F27BD"/>
    <w:rsid w:val="00312426"/>
    <w:rsid w:val="003142C5"/>
    <w:rsid w:val="00332294"/>
    <w:rsid w:val="00337254"/>
    <w:rsid w:val="0035614A"/>
    <w:rsid w:val="003711AE"/>
    <w:rsid w:val="00381242"/>
    <w:rsid w:val="00382118"/>
    <w:rsid w:val="00396710"/>
    <w:rsid w:val="003B2278"/>
    <w:rsid w:val="003C0464"/>
    <w:rsid w:val="003C3150"/>
    <w:rsid w:val="003D0D30"/>
    <w:rsid w:val="003F7AEB"/>
    <w:rsid w:val="004031C5"/>
    <w:rsid w:val="0041448D"/>
    <w:rsid w:val="00415429"/>
    <w:rsid w:val="0042615E"/>
    <w:rsid w:val="004321E8"/>
    <w:rsid w:val="004432FD"/>
    <w:rsid w:val="00447973"/>
    <w:rsid w:val="004512EC"/>
    <w:rsid w:val="0045202A"/>
    <w:rsid w:val="00453644"/>
    <w:rsid w:val="00457DE1"/>
    <w:rsid w:val="00464A80"/>
    <w:rsid w:val="00473531"/>
    <w:rsid w:val="00491DBF"/>
    <w:rsid w:val="004A1E2E"/>
    <w:rsid w:val="004A5AD7"/>
    <w:rsid w:val="004B23B2"/>
    <w:rsid w:val="004C1A8B"/>
    <w:rsid w:val="004D0DAD"/>
    <w:rsid w:val="004D0EC9"/>
    <w:rsid w:val="004D6C20"/>
    <w:rsid w:val="004D7F73"/>
    <w:rsid w:val="004F01BC"/>
    <w:rsid w:val="005056EB"/>
    <w:rsid w:val="00523985"/>
    <w:rsid w:val="00533620"/>
    <w:rsid w:val="0053479A"/>
    <w:rsid w:val="005501A9"/>
    <w:rsid w:val="00550BE0"/>
    <w:rsid w:val="00555CD9"/>
    <w:rsid w:val="00555EC8"/>
    <w:rsid w:val="00573CCC"/>
    <w:rsid w:val="005A4257"/>
    <w:rsid w:val="005B7BE9"/>
    <w:rsid w:val="005C29E0"/>
    <w:rsid w:val="005D4E0D"/>
    <w:rsid w:val="005D5AF0"/>
    <w:rsid w:val="005E46BF"/>
    <w:rsid w:val="005F0F3C"/>
    <w:rsid w:val="00616614"/>
    <w:rsid w:val="00617088"/>
    <w:rsid w:val="006278BD"/>
    <w:rsid w:val="00666764"/>
    <w:rsid w:val="006700E7"/>
    <w:rsid w:val="00676CDB"/>
    <w:rsid w:val="006A102E"/>
    <w:rsid w:val="006A2B8F"/>
    <w:rsid w:val="006A3C0D"/>
    <w:rsid w:val="006A4CDB"/>
    <w:rsid w:val="006B0181"/>
    <w:rsid w:val="006B0B3D"/>
    <w:rsid w:val="006B6466"/>
    <w:rsid w:val="006D397E"/>
    <w:rsid w:val="0071463A"/>
    <w:rsid w:val="00724426"/>
    <w:rsid w:val="00761261"/>
    <w:rsid w:val="00765B5D"/>
    <w:rsid w:val="00774330"/>
    <w:rsid w:val="00786A0B"/>
    <w:rsid w:val="00794AEE"/>
    <w:rsid w:val="00796E6F"/>
    <w:rsid w:val="007A24E7"/>
    <w:rsid w:val="007A3E3A"/>
    <w:rsid w:val="007A44A8"/>
    <w:rsid w:val="007A7499"/>
    <w:rsid w:val="007C2B8F"/>
    <w:rsid w:val="007D3148"/>
    <w:rsid w:val="007F42E3"/>
    <w:rsid w:val="008137D1"/>
    <w:rsid w:val="008172ED"/>
    <w:rsid w:val="008176F9"/>
    <w:rsid w:val="00817C5A"/>
    <w:rsid w:val="00821A42"/>
    <w:rsid w:val="00836E76"/>
    <w:rsid w:val="00860AA0"/>
    <w:rsid w:val="008626D0"/>
    <w:rsid w:val="00874ECE"/>
    <w:rsid w:val="00885C39"/>
    <w:rsid w:val="008A6F23"/>
    <w:rsid w:val="008B35A1"/>
    <w:rsid w:val="008B6265"/>
    <w:rsid w:val="008C4A29"/>
    <w:rsid w:val="008D5E29"/>
    <w:rsid w:val="008E2A64"/>
    <w:rsid w:val="008E494B"/>
    <w:rsid w:val="008E6003"/>
    <w:rsid w:val="00906286"/>
    <w:rsid w:val="00906EB2"/>
    <w:rsid w:val="0091634A"/>
    <w:rsid w:val="00920EBE"/>
    <w:rsid w:val="00923BB9"/>
    <w:rsid w:val="00934D20"/>
    <w:rsid w:val="00934D88"/>
    <w:rsid w:val="00941FD1"/>
    <w:rsid w:val="009426C6"/>
    <w:rsid w:val="009452F8"/>
    <w:rsid w:val="0098453F"/>
    <w:rsid w:val="009938E1"/>
    <w:rsid w:val="009A491E"/>
    <w:rsid w:val="009A54BD"/>
    <w:rsid w:val="009B1B1E"/>
    <w:rsid w:val="009C2271"/>
    <w:rsid w:val="009C4282"/>
    <w:rsid w:val="009C4D51"/>
    <w:rsid w:val="009D18DD"/>
    <w:rsid w:val="009E472B"/>
    <w:rsid w:val="00A1757E"/>
    <w:rsid w:val="00A207F5"/>
    <w:rsid w:val="00A63BA8"/>
    <w:rsid w:val="00A653E4"/>
    <w:rsid w:val="00A94AAC"/>
    <w:rsid w:val="00AB4F9D"/>
    <w:rsid w:val="00AD2F38"/>
    <w:rsid w:val="00AF27D9"/>
    <w:rsid w:val="00AF3A4C"/>
    <w:rsid w:val="00B03F57"/>
    <w:rsid w:val="00B0512D"/>
    <w:rsid w:val="00B43BB4"/>
    <w:rsid w:val="00B7407A"/>
    <w:rsid w:val="00B7790F"/>
    <w:rsid w:val="00B92940"/>
    <w:rsid w:val="00BA49A6"/>
    <w:rsid w:val="00BB345F"/>
    <w:rsid w:val="00BE0E95"/>
    <w:rsid w:val="00BE336B"/>
    <w:rsid w:val="00BF09D8"/>
    <w:rsid w:val="00C00162"/>
    <w:rsid w:val="00C07BBD"/>
    <w:rsid w:val="00C1259F"/>
    <w:rsid w:val="00C16080"/>
    <w:rsid w:val="00C350E2"/>
    <w:rsid w:val="00C35730"/>
    <w:rsid w:val="00C5324C"/>
    <w:rsid w:val="00C54FBE"/>
    <w:rsid w:val="00C555E6"/>
    <w:rsid w:val="00C6596F"/>
    <w:rsid w:val="00C66D32"/>
    <w:rsid w:val="00CA48BE"/>
    <w:rsid w:val="00CA5BE4"/>
    <w:rsid w:val="00CB73FC"/>
    <w:rsid w:val="00CC4966"/>
    <w:rsid w:val="00CC6864"/>
    <w:rsid w:val="00CE4FA5"/>
    <w:rsid w:val="00D1730C"/>
    <w:rsid w:val="00D375D4"/>
    <w:rsid w:val="00D44C25"/>
    <w:rsid w:val="00D45BF8"/>
    <w:rsid w:val="00D52AA8"/>
    <w:rsid w:val="00D62A3B"/>
    <w:rsid w:val="00D6711F"/>
    <w:rsid w:val="00D7229D"/>
    <w:rsid w:val="00D748DC"/>
    <w:rsid w:val="00D77476"/>
    <w:rsid w:val="00D84D0B"/>
    <w:rsid w:val="00D87CAA"/>
    <w:rsid w:val="00DA453F"/>
    <w:rsid w:val="00DB24C6"/>
    <w:rsid w:val="00DD36D1"/>
    <w:rsid w:val="00DE0F3D"/>
    <w:rsid w:val="00DE1A95"/>
    <w:rsid w:val="00DE686E"/>
    <w:rsid w:val="00DF2DE2"/>
    <w:rsid w:val="00E0375D"/>
    <w:rsid w:val="00E03B3C"/>
    <w:rsid w:val="00E1756E"/>
    <w:rsid w:val="00E21E4A"/>
    <w:rsid w:val="00E270DE"/>
    <w:rsid w:val="00E441FD"/>
    <w:rsid w:val="00E505C0"/>
    <w:rsid w:val="00E53F28"/>
    <w:rsid w:val="00E64F1A"/>
    <w:rsid w:val="00E66DB9"/>
    <w:rsid w:val="00E836EA"/>
    <w:rsid w:val="00E871B7"/>
    <w:rsid w:val="00E902FF"/>
    <w:rsid w:val="00EA025B"/>
    <w:rsid w:val="00EB7DA6"/>
    <w:rsid w:val="00EC6CDB"/>
    <w:rsid w:val="00ED2F86"/>
    <w:rsid w:val="00EE6305"/>
    <w:rsid w:val="00EF409F"/>
    <w:rsid w:val="00F047FC"/>
    <w:rsid w:val="00F3321B"/>
    <w:rsid w:val="00F3425C"/>
    <w:rsid w:val="00F518B8"/>
    <w:rsid w:val="00F60F16"/>
    <w:rsid w:val="00F73719"/>
    <w:rsid w:val="00FA624D"/>
    <w:rsid w:val="00FB50E0"/>
    <w:rsid w:val="00FC36A7"/>
    <w:rsid w:val="00FC3F07"/>
    <w:rsid w:val="00FD1FF3"/>
    <w:rsid w:val="00FE3B77"/>
    <w:rsid w:val="00FF7AC2"/>
    <w:rsid w:val="044C6BEA"/>
    <w:rsid w:val="05B43C89"/>
    <w:rsid w:val="0E88C7F4"/>
    <w:rsid w:val="108C02A7"/>
    <w:rsid w:val="119D8083"/>
    <w:rsid w:val="14D08EB9"/>
    <w:rsid w:val="1681F5C9"/>
    <w:rsid w:val="1AABE6B4"/>
    <w:rsid w:val="20455E32"/>
    <w:rsid w:val="25DD97CE"/>
    <w:rsid w:val="31052EB0"/>
    <w:rsid w:val="3E4BF336"/>
    <w:rsid w:val="41A2E278"/>
    <w:rsid w:val="48A7C7A3"/>
    <w:rsid w:val="4AA31E48"/>
    <w:rsid w:val="4D3BE63F"/>
    <w:rsid w:val="4ED47018"/>
    <w:rsid w:val="5135F841"/>
    <w:rsid w:val="52308A59"/>
    <w:rsid w:val="538EB8DE"/>
    <w:rsid w:val="57E0CF55"/>
    <w:rsid w:val="59ACE903"/>
    <w:rsid w:val="5CF891BB"/>
    <w:rsid w:val="5E1BE69B"/>
    <w:rsid w:val="5ED16B85"/>
    <w:rsid w:val="5EE7C58F"/>
    <w:rsid w:val="642927D8"/>
    <w:rsid w:val="64989F9B"/>
    <w:rsid w:val="6A731A5B"/>
    <w:rsid w:val="6B07E11F"/>
    <w:rsid w:val="6D0D34BD"/>
    <w:rsid w:val="7003FBF7"/>
    <w:rsid w:val="70CB77A5"/>
    <w:rsid w:val="7381AD42"/>
    <w:rsid w:val="759D4864"/>
    <w:rsid w:val="781F9412"/>
    <w:rsid w:val="7A3D809E"/>
    <w:rsid w:val="7E032F63"/>
    <w:rsid w:val="7E5D9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5642F"/>
  <w15:chartTrackingRefBased/>
  <w15:docId w15:val="{B083256B-F24D-46A2-BB82-24B517BD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basedOn w:val="Normal"/>
    <w:link w:val="Heading2Char"/>
    <w:uiPriority w:val="9"/>
    <w:qFormat/>
    <w:rsid w:val="00B43BB4"/>
    <w:pPr>
      <w:spacing w:before="100" w:beforeAutospacing="1" w:after="100" w:afterAutospacing="1"/>
      <w:outlineLvl w:val="1"/>
    </w:pPr>
    <w:rPr>
      <w:rFonts w:ascii="Times New Roman" w:eastAsia="Times New Roman" w:hAnsi="Times New Roman"/>
      <w:b/>
      <w:bCs/>
      <w:sz w:val="36"/>
      <w:szCs w:val="36"/>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unhideWhenUsed/>
    <w:rsid w:val="0098453F"/>
    <w:pPr>
      <w:spacing w:before="100" w:beforeAutospacing="1" w:after="100" w:afterAutospacing="1"/>
    </w:pPr>
    <w:rPr>
      <w:rFonts w:ascii="Times New Roman" w:eastAsia="Times New Roman" w:hAnsi="Times New Roman"/>
      <w:lang w:val="en-GB" w:eastAsia="en-GB"/>
    </w:rPr>
  </w:style>
  <w:style w:type="character" w:customStyle="1" w:styleId="apple-converted-space">
    <w:name w:val="apple-converted-space"/>
    <w:rsid w:val="0098453F"/>
  </w:style>
  <w:style w:type="character" w:styleId="Hyperlink">
    <w:name w:val="Hyperlink"/>
    <w:uiPriority w:val="99"/>
    <w:unhideWhenUsed/>
    <w:rsid w:val="00DE1A95"/>
    <w:rPr>
      <w:color w:val="0563C1"/>
      <w:u w:val="single"/>
    </w:rPr>
  </w:style>
  <w:style w:type="character" w:styleId="FollowedHyperlink">
    <w:name w:val="FollowedHyperlink"/>
    <w:uiPriority w:val="99"/>
    <w:semiHidden/>
    <w:unhideWhenUsed/>
    <w:rsid w:val="00AD2F38"/>
    <w:rPr>
      <w:color w:val="800080"/>
      <w:u w:val="single"/>
    </w:rPr>
  </w:style>
  <w:style w:type="character" w:styleId="Emphasis">
    <w:name w:val="Emphasis"/>
    <w:uiPriority w:val="20"/>
    <w:qFormat/>
    <w:rsid w:val="00BF09D8"/>
    <w:rPr>
      <w:i/>
      <w:iCs/>
    </w:rPr>
  </w:style>
  <w:style w:type="paragraph" w:styleId="NoSpacing">
    <w:name w:val="No Spacing"/>
    <w:uiPriority w:val="1"/>
    <w:qFormat/>
    <w:rsid w:val="00BF09D8"/>
    <w:rPr>
      <w:sz w:val="24"/>
      <w:szCs w:val="24"/>
      <w:lang w:val="en-US" w:eastAsia="en-US"/>
    </w:rPr>
  </w:style>
  <w:style w:type="paragraph" w:styleId="BalloonText">
    <w:name w:val="Balloon Text"/>
    <w:basedOn w:val="Normal"/>
    <w:link w:val="BalloonTextChar"/>
    <w:uiPriority w:val="99"/>
    <w:semiHidden/>
    <w:unhideWhenUsed/>
    <w:rsid w:val="00C1259F"/>
    <w:rPr>
      <w:rFonts w:ascii="Segoe UI" w:hAnsi="Segoe UI"/>
      <w:sz w:val="18"/>
      <w:szCs w:val="18"/>
    </w:rPr>
  </w:style>
  <w:style w:type="character" w:customStyle="1" w:styleId="BalloonTextChar">
    <w:name w:val="Balloon Text Char"/>
    <w:link w:val="BalloonText"/>
    <w:uiPriority w:val="99"/>
    <w:semiHidden/>
    <w:rsid w:val="00C1259F"/>
    <w:rPr>
      <w:rFonts w:ascii="Segoe UI" w:hAnsi="Segoe UI" w:cs="Segoe UI"/>
      <w:sz w:val="18"/>
      <w:szCs w:val="18"/>
      <w:lang w:val="en-US" w:eastAsia="en-US"/>
    </w:rPr>
  </w:style>
  <w:style w:type="character" w:styleId="UnresolvedMention">
    <w:name w:val="Unresolved Mention"/>
    <w:uiPriority w:val="99"/>
    <w:semiHidden/>
    <w:unhideWhenUsed/>
    <w:rsid w:val="006D397E"/>
    <w:rPr>
      <w:color w:val="605E5C"/>
      <w:shd w:val="clear" w:color="auto" w:fill="E1DFDD"/>
    </w:rPr>
  </w:style>
  <w:style w:type="character" w:customStyle="1" w:styleId="ms-button-flexcontainer">
    <w:name w:val="ms-button-flexcontainer"/>
    <w:basedOn w:val="DefaultParagraphFont"/>
    <w:rsid w:val="00033417"/>
  </w:style>
  <w:style w:type="paragraph" w:styleId="Revision">
    <w:name w:val="Revision"/>
    <w:hidden/>
    <w:uiPriority w:val="99"/>
    <w:semiHidden/>
    <w:rsid w:val="001624CD"/>
    <w:rPr>
      <w:sz w:val="24"/>
      <w:szCs w:val="24"/>
      <w:lang w:val="en-US" w:eastAsia="en-US"/>
    </w:rPr>
  </w:style>
  <w:style w:type="character" w:customStyle="1" w:styleId="Heading2Char">
    <w:name w:val="Heading 2 Char"/>
    <w:basedOn w:val="DefaultParagraphFont"/>
    <w:link w:val="Heading2"/>
    <w:uiPriority w:val="9"/>
    <w:rsid w:val="00B43BB4"/>
    <w:rPr>
      <w:rFonts w:ascii="Times New Roman" w:eastAsia="Times New Roman" w:hAnsi="Times New Roman"/>
      <w:b/>
      <w:bCs/>
      <w:sz w:val="36"/>
      <w:szCs w:val="36"/>
    </w:rPr>
  </w:style>
  <w:style w:type="character" w:customStyle="1" w:styleId="contentpasted0">
    <w:name w:val="contentpasted0"/>
    <w:basedOn w:val="DefaultParagraphFont"/>
    <w:rsid w:val="00B43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569699">
      <w:bodyDiv w:val="1"/>
      <w:marLeft w:val="0"/>
      <w:marRight w:val="0"/>
      <w:marTop w:val="0"/>
      <w:marBottom w:val="0"/>
      <w:divBdr>
        <w:top w:val="none" w:sz="0" w:space="0" w:color="auto"/>
        <w:left w:val="none" w:sz="0" w:space="0" w:color="auto"/>
        <w:bottom w:val="none" w:sz="0" w:space="0" w:color="auto"/>
        <w:right w:val="none" w:sz="0" w:space="0" w:color="auto"/>
      </w:divBdr>
    </w:div>
    <w:div w:id="282856121">
      <w:bodyDiv w:val="1"/>
      <w:marLeft w:val="0"/>
      <w:marRight w:val="0"/>
      <w:marTop w:val="0"/>
      <w:marBottom w:val="0"/>
      <w:divBdr>
        <w:top w:val="none" w:sz="0" w:space="0" w:color="auto"/>
        <w:left w:val="none" w:sz="0" w:space="0" w:color="auto"/>
        <w:bottom w:val="none" w:sz="0" w:space="0" w:color="auto"/>
        <w:right w:val="none" w:sz="0" w:space="0" w:color="auto"/>
      </w:divBdr>
    </w:div>
    <w:div w:id="1013652707">
      <w:bodyDiv w:val="1"/>
      <w:marLeft w:val="0"/>
      <w:marRight w:val="0"/>
      <w:marTop w:val="0"/>
      <w:marBottom w:val="0"/>
      <w:divBdr>
        <w:top w:val="none" w:sz="0" w:space="0" w:color="auto"/>
        <w:left w:val="none" w:sz="0" w:space="0" w:color="auto"/>
        <w:bottom w:val="none" w:sz="0" w:space="0" w:color="auto"/>
        <w:right w:val="none" w:sz="0" w:space="0" w:color="auto"/>
      </w:divBdr>
    </w:div>
    <w:div w:id="1179194050">
      <w:bodyDiv w:val="1"/>
      <w:marLeft w:val="0"/>
      <w:marRight w:val="0"/>
      <w:marTop w:val="0"/>
      <w:marBottom w:val="0"/>
      <w:divBdr>
        <w:top w:val="none" w:sz="0" w:space="0" w:color="auto"/>
        <w:left w:val="none" w:sz="0" w:space="0" w:color="auto"/>
        <w:bottom w:val="none" w:sz="0" w:space="0" w:color="auto"/>
        <w:right w:val="none" w:sz="0" w:space="0" w:color="auto"/>
      </w:divBdr>
    </w:div>
    <w:div w:id="1228766267">
      <w:bodyDiv w:val="1"/>
      <w:marLeft w:val="0"/>
      <w:marRight w:val="0"/>
      <w:marTop w:val="0"/>
      <w:marBottom w:val="0"/>
      <w:divBdr>
        <w:top w:val="none" w:sz="0" w:space="0" w:color="auto"/>
        <w:left w:val="none" w:sz="0" w:space="0" w:color="auto"/>
        <w:bottom w:val="none" w:sz="0" w:space="0" w:color="auto"/>
        <w:right w:val="none" w:sz="0" w:space="0" w:color="auto"/>
      </w:divBdr>
      <w:divsChild>
        <w:div w:id="1198356302">
          <w:marLeft w:val="465"/>
          <w:marRight w:val="0"/>
          <w:marTop w:val="0"/>
          <w:marBottom w:val="0"/>
          <w:divBdr>
            <w:top w:val="none" w:sz="0" w:space="0" w:color="auto"/>
            <w:left w:val="none" w:sz="0" w:space="0" w:color="auto"/>
            <w:bottom w:val="none" w:sz="0" w:space="0" w:color="auto"/>
            <w:right w:val="none" w:sz="0" w:space="0" w:color="auto"/>
          </w:divBdr>
          <w:divsChild>
            <w:div w:id="666249247">
              <w:marLeft w:val="0"/>
              <w:marRight w:val="0"/>
              <w:marTop w:val="0"/>
              <w:marBottom w:val="0"/>
              <w:divBdr>
                <w:top w:val="none" w:sz="0" w:space="0" w:color="auto"/>
                <w:left w:val="none" w:sz="0" w:space="0" w:color="auto"/>
                <w:bottom w:val="none" w:sz="0" w:space="0" w:color="auto"/>
                <w:right w:val="none" w:sz="0" w:space="0" w:color="auto"/>
              </w:divBdr>
              <w:divsChild>
                <w:div w:id="2146460700">
                  <w:marLeft w:val="0"/>
                  <w:marRight w:val="0"/>
                  <w:marTop w:val="0"/>
                  <w:marBottom w:val="0"/>
                  <w:divBdr>
                    <w:top w:val="none" w:sz="0" w:space="0" w:color="auto"/>
                    <w:left w:val="none" w:sz="0" w:space="0" w:color="auto"/>
                    <w:bottom w:val="none" w:sz="0" w:space="0" w:color="auto"/>
                    <w:right w:val="none" w:sz="0" w:space="0" w:color="auto"/>
                  </w:divBdr>
                  <w:divsChild>
                    <w:div w:id="1948468479">
                      <w:marLeft w:val="0"/>
                      <w:marRight w:val="0"/>
                      <w:marTop w:val="0"/>
                      <w:marBottom w:val="0"/>
                      <w:divBdr>
                        <w:top w:val="none" w:sz="0" w:space="0" w:color="auto"/>
                        <w:left w:val="none" w:sz="0" w:space="0" w:color="auto"/>
                        <w:bottom w:val="none" w:sz="0" w:space="0" w:color="auto"/>
                        <w:right w:val="none" w:sz="0" w:space="0" w:color="auto"/>
                      </w:divBdr>
                      <w:divsChild>
                        <w:div w:id="1488663699">
                          <w:marLeft w:val="0"/>
                          <w:marRight w:val="0"/>
                          <w:marTop w:val="0"/>
                          <w:marBottom w:val="0"/>
                          <w:divBdr>
                            <w:top w:val="none" w:sz="0" w:space="0" w:color="auto"/>
                            <w:left w:val="none" w:sz="0" w:space="0" w:color="auto"/>
                            <w:bottom w:val="none" w:sz="0" w:space="0" w:color="auto"/>
                            <w:right w:val="none" w:sz="0" w:space="0" w:color="auto"/>
                          </w:divBdr>
                          <w:divsChild>
                            <w:div w:id="111871949">
                              <w:marLeft w:val="0"/>
                              <w:marRight w:val="0"/>
                              <w:marTop w:val="0"/>
                              <w:marBottom w:val="0"/>
                              <w:divBdr>
                                <w:top w:val="none" w:sz="0" w:space="0" w:color="auto"/>
                                <w:left w:val="none" w:sz="0" w:space="0" w:color="auto"/>
                                <w:bottom w:val="none" w:sz="0" w:space="0" w:color="auto"/>
                                <w:right w:val="none" w:sz="0" w:space="0" w:color="auto"/>
                              </w:divBdr>
                              <w:divsChild>
                                <w:div w:id="1329601808">
                                  <w:marLeft w:val="0"/>
                                  <w:marRight w:val="0"/>
                                  <w:marTop w:val="0"/>
                                  <w:marBottom w:val="0"/>
                                  <w:divBdr>
                                    <w:top w:val="none" w:sz="0" w:space="0" w:color="auto"/>
                                    <w:left w:val="none" w:sz="0" w:space="0" w:color="auto"/>
                                    <w:bottom w:val="none" w:sz="0" w:space="0" w:color="auto"/>
                                    <w:right w:val="none" w:sz="0" w:space="0" w:color="auto"/>
                                  </w:divBdr>
                                  <w:divsChild>
                                    <w:div w:id="1797406586">
                                      <w:marLeft w:val="0"/>
                                      <w:marRight w:val="0"/>
                                      <w:marTop w:val="0"/>
                                      <w:marBottom w:val="0"/>
                                      <w:divBdr>
                                        <w:top w:val="none" w:sz="0" w:space="0" w:color="auto"/>
                                        <w:left w:val="none" w:sz="0" w:space="0" w:color="auto"/>
                                        <w:bottom w:val="none" w:sz="0" w:space="0" w:color="auto"/>
                                        <w:right w:val="none" w:sz="0" w:space="0" w:color="auto"/>
                                      </w:divBdr>
                                      <w:divsChild>
                                        <w:div w:id="1007640198">
                                          <w:marLeft w:val="0"/>
                                          <w:marRight w:val="0"/>
                                          <w:marTop w:val="0"/>
                                          <w:marBottom w:val="0"/>
                                          <w:divBdr>
                                            <w:top w:val="none" w:sz="0" w:space="0" w:color="auto"/>
                                            <w:left w:val="none" w:sz="0" w:space="0" w:color="auto"/>
                                            <w:bottom w:val="none" w:sz="0" w:space="0" w:color="auto"/>
                                            <w:right w:val="none" w:sz="0" w:space="0" w:color="auto"/>
                                          </w:divBdr>
                                          <w:divsChild>
                                            <w:div w:id="779449504">
                                              <w:marLeft w:val="0"/>
                                              <w:marRight w:val="0"/>
                                              <w:marTop w:val="0"/>
                                              <w:marBottom w:val="0"/>
                                              <w:divBdr>
                                                <w:top w:val="none" w:sz="0" w:space="0" w:color="auto"/>
                                                <w:left w:val="none" w:sz="0" w:space="0" w:color="auto"/>
                                                <w:bottom w:val="none" w:sz="0" w:space="0" w:color="auto"/>
                                                <w:right w:val="none" w:sz="0" w:space="0" w:color="auto"/>
                                              </w:divBdr>
                                              <w:divsChild>
                                                <w:div w:id="1557467976">
                                                  <w:marLeft w:val="0"/>
                                                  <w:marRight w:val="0"/>
                                                  <w:marTop w:val="0"/>
                                                  <w:marBottom w:val="0"/>
                                                  <w:divBdr>
                                                    <w:top w:val="none" w:sz="0" w:space="0" w:color="auto"/>
                                                    <w:left w:val="none" w:sz="0" w:space="0" w:color="auto"/>
                                                    <w:bottom w:val="none" w:sz="0" w:space="0" w:color="auto"/>
                                                    <w:right w:val="none" w:sz="0" w:space="0" w:color="auto"/>
                                                  </w:divBdr>
                                                  <w:divsChild>
                                                    <w:div w:id="1586651585">
                                                      <w:marLeft w:val="0"/>
                                                      <w:marRight w:val="0"/>
                                                      <w:marTop w:val="0"/>
                                                      <w:marBottom w:val="0"/>
                                                      <w:divBdr>
                                                        <w:top w:val="none" w:sz="0" w:space="0" w:color="auto"/>
                                                        <w:left w:val="none" w:sz="0" w:space="0" w:color="auto"/>
                                                        <w:bottom w:val="none" w:sz="0" w:space="0" w:color="auto"/>
                                                        <w:right w:val="none" w:sz="0" w:space="0" w:color="auto"/>
                                                      </w:divBdr>
                                                      <w:divsChild>
                                                        <w:div w:id="11455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169191">
          <w:marLeft w:val="465"/>
          <w:marRight w:val="0"/>
          <w:marTop w:val="0"/>
          <w:marBottom w:val="0"/>
          <w:divBdr>
            <w:top w:val="none" w:sz="0" w:space="0" w:color="auto"/>
            <w:left w:val="none" w:sz="0" w:space="0" w:color="auto"/>
            <w:bottom w:val="none" w:sz="0" w:space="0" w:color="auto"/>
            <w:right w:val="none" w:sz="0" w:space="0" w:color="auto"/>
          </w:divBdr>
          <w:divsChild>
            <w:div w:id="1258905002">
              <w:marLeft w:val="0"/>
              <w:marRight w:val="0"/>
              <w:marTop w:val="0"/>
              <w:marBottom w:val="0"/>
              <w:divBdr>
                <w:top w:val="none" w:sz="0" w:space="0" w:color="auto"/>
                <w:left w:val="none" w:sz="0" w:space="0" w:color="auto"/>
                <w:bottom w:val="none" w:sz="0" w:space="0" w:color="auto"/>
                <w:right w:val="none" w:sz="0" w:space="0" w:color="auto"/>
              </w:divBdr>
              <w:divsChild>
                <w:div w:id="1911848887">
                  <w:marLeft w:val="0"/>
                  <w:marRight w:val="0"/>
                  <w:marTop w:val="0"/>
                  <w:marBottom w:val="0"/>
                  <w:divBdr>
                    <w:top w:val="none" w:sz="0" w:space="0" w:color="auto"/>
                    <w:left w:val="none" w:sz="0" w:space="0" w:color="auto"/>
                    <w:bottom w:val="none" w:sz="0" w:space="0" w:color="auto"/>
                    <w:right w:val="none" w:sz="0" w:space="0" w:color="auto"/>
                  </w:divBdr>
                  <w:divsChild>
                    <w:div w:id="656570316">
                      <w:marLeft w:val="0"/>
                      <w:marRight w:val="0"/>
                      <w:marTop w:val="0"/>
                      <w:marBottom w:val="0"/>
                      <w:divBdr>
                        <w:top w:val="none" w:sz="0" w:space="0" w:color="auto"/>
                        <w:left w:val="none" w:sz="0" w:space="0" w:color="auto"/>
                        <w:bottom w:val="none" w:sz="0" w:space="0" w:color="auto"/>
                        <w:right w:val="none" w:sz="0" w:space="0" w:color="auto"/>
                      </w:divBdr>
                      <w:divsChild>
                        <w:div w:id="539513783">
                          <w:marLeft w:val="0"/>
                          <w:marRight w:val="0"/>
                          <w:marTop w:val="0"/>
                          <w:marBottom w:val="0"/>
                          <w:divBdr>
                            <w:top w:val="none" w:sz="0" w:space="0" w:color="auto"/>
                            <w:left w:val="none" w:sz="0" w:space="0" w:color="auto"/>
                            <w:bottom w:val="none" w:sz="0" w:space="0" w:color="auto"/>
                            <w:right w:val="none" w:sz="0" w:space="0" w:color="auto"/>
                          </w:divBdr>
                          <w:divsChild>
                            <w:div w:id="222639612">
                              <w:marLeft w:val="0"/>
                              <w:marRight w:val="0"/>
                              <w:marTop w:val="0"/>
                              <w:marBottom w:val="0"/>
                              <w:divBdr>
                                <w:top w:val="none" w:sz="0" w:space="0" w:color="auto"/>
                                <w:left w:val="none" w:sz="0" w:space="0" w:color="auto"/>
                                <w:bottom w:val="none" w:sz="0" w:space="0" w:color="auto"/>
                                <w:right w:val="none" w:sz="0" w:space="0" w:color="auto"/>
                              </w:divBdr>
                              <w:divsChild>
                                <w:div w:id="21825290">
                                  <w:marLeft w:val="0"/>
                                  <w:marRight w:val="0"/>
                                  <w:marTop w:val="0"/>
                                  <w:marBottom w:val="0"/>
                                  <w:divBdr>
                                    <w:top w:val="none" w:sz="0" w:space="0" w:color="auto"/>
                                    <w:left w:val="none" w:sz="0" w:space="0" w:color="auto"/>
                                    <w:bottom w:val="none" w:sz="0" w:space="0" w:color="auto"/>
                                    <w:right w:val="none" w:sz="0" w:space="0" w:color="auto"/>
                                  </w:divBdr>
                                  <w:divsChild>
                                    <w:div w:id="129326887">
                                      <w:marLeft w:val="0"/>
                                      <w:marRight w:val="0"/>
                                      <w:marTop w:val="0"/>
                                      <w:marBottom w:val="0"/>
                                      <w:divBdr>
                                        <w:top w:val="none" w:sz="0" w:space="0" w:color="auto"/>
                                        <w:left w:val="none" w:sz="0" w:space="0" w:color="auto"/>
                                        <w:bottom w:val="none" w:sz="0" w:space="0" w:color="auto"/>
                                        <w:right w:val="none" w:sz="0" w:space="0" w:color="auto"/>
                                      </w:divBdr>
                                      <w:divsChild>
                                        <w:div w:id="9420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7693">
      <w:bodyDiv w:val="1"/>
      <w:marLeft w:val="0"/>
      <w:marRight w:val="0"/>
      <w:marTop w:val="0"/>
      <w:marBottom w:val="0"/>
      <w:divBdr>
        <w:top w:val="none" w:sz="0" w:space="0" w:color="auto"/>
        <w:left w:val="none" w:sz="0" w:space="0" w:color="auto"/>
        <w:bottom w:val="none" w:sz="0" w:space="0" w:color="auto"/>
        <w:right w:val="none" w:sz="0" w:space="0" w:color="auto"/>
      </w:divBdr>
    </w:div>
    <w:div w:id="210110126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arrisonparrott.com/artists/klaus-makel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arrisonparrott.com/artists/josep-p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ece4e02-d4dd-4cd8-ab27-bda9993b1c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372B8D2942E546BC5B6CD3B7BB9854" ma:contentTypeVersion="17" ma:contentTypeDescription="Create a new document." ma:contentTypeScope="" ma:versionID="a35d337d54804aee096b36ca49ba90b0">
  <xsd:schema xmlns:xsd="http://www.w3.org/2001/XMLSchema" xmlns:xs="http://www.w3.org/2001/XMLSchema" xmlns:p="http://schemas.microsoft.com/office/2006/metadata/properties" xmlns:ns3="7ece4e02-d4dd-4cd8-ab27-bda9993b1c9b" xmlns:ns4="b84f46ce-1f44-4ff5-84df-ff54dec4993e" targetNamespace="http://schemas.microsoft.com/office/2006/metadata/properties" ma:root="true" ma:fieldsID="4427f57c1b3664e2777da04656149ee0" ns3:_="" ns4:_="">
    <xsd:import namespace="7ece4e02-d4dd-4cd8-ab27-bda9993b1c9b"/>
    <xsd:import namespace="b84f46ce-1f44-4ff5-84df-ff54dec499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e4e02-d4dd-4cd8-ab27-bda9993b1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4f46ce-1f44-4ff5-84df-ff54dec499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A40AB3-349B-4A6D-838D-2349AADF1A35}">
  <ds:schemaRefs>
    <ds:schemaRef ds:uri="http://schemas.microsoft.com/office/2006/metadata/properties"/>
    <ds:schemaRef ds:uri="http://schemas.microsoft.com/office/infopath/2007/PartnerControls"/>
    <ds:schemaRef ds:uri="7ece4e02-d4dd-4cd8-ab27-bda9993b1c9b"/>
  </ds:schemaRefs>
</ds:datastoreItem>
</file>

<file path=customXml/itemProps2.xml><?xml version="1.0" encoding="utf-8"?>
<ds:datastoreItem xmlns:ds="http://schemas.openxmlformats.org/officeDocument/2006/customXml" ds:itemID="{65B035B7-84ED-4568-9DD5-147C66108C42}">
  <ds:schemaRefs>
    <ds:schemaRef ds:uri="http://schemas.microsoft.com/sharepoint/v3/contenttype/forms"/>
  </ds:schemaRefs>
</ds:datastoreItem>
</file>

<file path=customXml/itemProps3.xml><?xml version="1.0" encoding="utf-8"?>
<ds:datastoreItem xmlns:ds="http://schemas.openxmlformats.org/officeDocument/2006/customXml" ds:itemID="{A69F85ED-43A1-4270-A721-1D199D88D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e4e02-d4dd-4cd8-ab27-bda9993b1c9b"/>
    <ds:schemaRef ds:uri="b84f46ce-1f44-4ff5-84df-ff54dec49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1413</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Anna Gillingham</vt:lpstr>
    </vt:vector>
  </TitlesOfParts>
  <Company>Harrison Parrott Ltd</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 Gillingham</dc:title>
  <dc:subject/>
  <dc:creator>Liz Menzies</dc:creator>
  <cp:keywords/>
  <cp:lastModifiedBy>Evi Jaman</cp:lastModifiedBy>
  <cp:revision>8</cp:revision>
  <cp:lastPrinted>2017-07-27T10:35:00Z</cp:lastPrinted>
  <dcterms:created xsi:type="dcterms:W3CDTF">2024-09-09T14:22:00Z</dcterms:created>
  <dcterms:modified xsi:type="dcterms:W3CDTF">2024-10-04T08:54:00Z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0x01010056372B8D2942E546BC5B6CD3B7BB9854</vt:lpwstr>
  </property>
</Properties>
</file>