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2A042" w14:textId="77777777" w:rsidR="00B121D8" w:rsidRDefault="00B121D8" w:rsidP="00FB6B6B">
      <w:pPr>
        <w:jc w:val="both"/>
        <w:rPr>
          <w:rFonts w:ascii="Arial" w:hAnsi="Arial"/>
          <w:sz w:val="32"/>
          <w:szCs w:val="32"/>
        </w:rPr>
      </w:pPr>
      <w:bookmarkStart w:id="0" w:name="OLE_LINK1"/>
      <w:r>
        <w:rPr>
          <w:rFonts w:ascii="Arial" w:hAnsi="Arial"/>
          <w:sz w:val="32"/>
          <w:szCs w:val="32"/>
        </w:rPr>
        <w:t xml:space="preserve">Nicolas </w:t>
      </w:r>
      <w:r w:rsidRPr="00B121D8">
        <w:rPr>
          <w:rFonts w:ascii="Arial" w:hAnsi="Arial"/>
          <w:sz w:val="32"/>
          <w:szCs w:val="32"/>
        </w:rPr>
        <w:t>Altstaedt</w:t>
      </w:r>
    </w:p>
    <w:p w14:paraId="5A6E198C" w14:textId="7AB1A2A2" w:rsidR="00D92F1A" w:rsidRPr="00821BA6" w:rsidRDefault="00B121D8" w:rsidP="00FB6B6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Cello / Conductor</w:t>
      </w:r>
    </w:p>
    <w:p w14:paraId="17FD5E6F" w14:textId="77777777" w:rsidR="00821BA6" w:rsidRPr="00821BA6" w:rsidRDefault="00821BA6" w:rsidP="00FB6B6B">
      <w:pPr>
        <w:jc w:val="both"/>
        <w:rPr>
          <w:rFonts w:ascii="Arial" w:eastAsia="Arial" w:hAnsi="Arial" w:cs="Arial"/>
          <w:sz w:val="22"/>
          <w:szCs w:val="22"/>
        </w:rPr>
      </w:pPr>
    </w:p>
    <w:p w14:paraId="3782100D" w14:textId="5CA8A8E4" w:rsidR="00B05B85" w:rsidRDefault="00B05B85" w:rsidP="00FB6B6B">
      <w:pPr>
        <w:pStyle w:val="s3"/>
        <w:spacing w:before="0" w:beforeAutospacing="0" w:after="0" w:afterAutospacing="0"/>
        <w:jc w:val="both"/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</w:pPr>
      <w:bookmarkStart w:id="1" w:name="_Hlk139979503"/>
      <w:bookmarkEnd w:id="0"/>
      <w:r w:rsidRPr="002B5517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>German-French</w:t>
      </w:r>
      <w:r w:rsidRPr="002B5517">
        <w:rPr>
          <w:rStyle w:val="apple-converted-space"/>
          <w:rFonts w:ascii="Arial" w:hAnsi="Arial" w:cs="Arial"/>
          <w:color w:val="201F1E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>cellist Nicolas</w:t>
      </w:r>
      <w:r w:rsidRPr="002B5517">
        <w:rPr>
          <w:rStyle w:val="apple-converted-space"/>
          <w:rFonts w:ascii="Arial" w:hAnsi="Arial" w:cs="Arial"/>
          <w:color w:val="201F1E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>Altstaedt</w:t>
      </w:r>
      <w:r w:rsidRPr="002B5517">
        <w:rPr>
          <w:rStyle w:val="apple-converted-space"/>
          <w:rFonts w:ascii="Arial" w:hAnsi="Arial" w:cs="Arial"/>
          <w:color w:val="201F1E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 xml:space="preserve">is one of the most </w:t>
      </w:r>
      <w:r w:rsidR="008D491E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 xml:space="preserve">versatile and </w:t>
      </w:r>
      <w:r w:rsidRPr="002B5517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>sought</w:t>
      </w:r>
      <w:r w:rsidRPr="002B5517">
        <w:rPr>
          <w:rStyle w:val="bumpedfont20"/>
          <w:rFonts w:ascii="Arial" w:hAnsi="Arial" w:cs="Arial"/>
          <w:color w:val="0070C0"/>
          <w:sz w:val="20"/>
          <w:szCs w:val="20"/>
          <w:lang w:val="en-US"/>
        </w:rPr>
        <w:t>-</w:t>
      </w:r>
      <w:r w:rsidRPr="002B5517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>after artists today. As a soloist, conductor, and artistic director, he performs repertoire spanning from early music to</w:t>
      </w:r>
      <w:r w:rsidRPr="002B5517">
        <w:rPr>
          <w:rStyle w:val="bumpedfont20"/>
          <w:rFonts w:ascii="Arial" w:hAnsi="Arial" w:cs="Arial"/>
          <w:color w:val="0070C0"/>
          <w:sz w:val="20"/>
          <w:szCs w:val="20"/>
          <w:lang w:val="en-US"/>
        </w:rPr>
        <w:t xml:space="preserve"> </w:t>
      </w:r>
      <w:r w:rsidRPr="002B5517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>contemporary, playing on period and modern instruments.</w:t>
      </w:r>
    </w:p>
    <w:p w14:paraId="7C29DEB5" w14:textId="77777777" w:rsidR="00FB6B6B" w:rsidRDefault="00FB6B6B" w:rsidP="00FB6B6B">
      <w:pPr>
        <w:pStyle w:val="s3"/>
        <w:spacing w:before="0" w:beforeAutospacing="0" w:after="0" w:afterAutospacing="0"/>
        <w:jc w:val="both"/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</w:pPr>
    </w:p>
    <w:p w14:paraId="514F41C9" w14:textId="4EB1EC89" w:rsidR="00FB6B6B" w:rsidRPr="00D835AE" w:rsidRDefault="00FB6B6B" w:rsidP="00FB6B6B">
      <w:pPr>
        <w:pStyle w:val="s3"/>
        <w:spacing w:before="0" w:beforeAutospacing="0" w:after="0" w:afterAutospacing="0"/>
        <w:jc w:val="both"/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</w:pPr>
      <w:r w:rsidRPr="00D835AE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>2024/25</w:t>
      </w:r>
      <w:r w:rsidR="0041620D" w:rsidRPr="00D835AE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 xml:space="preserve"> </w:t>
      </w:r>
      <w:r w:rsidR="00C91FBD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>highlights include</w:t>
      </w:r>
      <w:r w:rsidRPr="00D835AE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 xml:space="preserve"> </w:t>
      </w:r>
      <w:r w:rsidR="004F1459" w:rsidRPr="00D835AE">
        <w:rPr>
          <w:rStyle w:val="bumpedfont20"/>
          <w:rFonts w:ascii="Arial" w:hAnsi="Arial" w:cs="Arial"/>
          <w:color w:val="201F1E"/>
          <w:sz w:val="20"/>
          <w:szCs w:val="20"/>
          <w:lang w:val="en-US"/>
        </w:rPr>
        <w:t xml:space="preserve">debuts with </w:t>
      </w:r>
      <w:r w:rsidR="004F1459" w:rsidRPr="00D835AE">
        <w:rPr>
          <w:rFonts w:ascii="Arial" w:hAnsi="Arial" w:cs="Arial"/>
          <w:sz w:val="20"/>
          <w:szCs w:val="20"/>
        </w:rPr>
        <w:t xml:space="preserve">Royal Concertgebouw Orchestra (Pintscher), </w:t>
      </w:r>
      <w:r w:rsidR="00525109">
        <w:rPr>
          <w:rFonts w:ascii="Arial" w:hAnsi="Arial" w:cs="Arial"/>
          <w:sz w:val="20"/>
          <w:szCs w:val="20"/>
        </w:rPr>
        <w:t xml:space="preserve">Deutsche </w:t>
      </w:r>
      <w:r w:rsidR="004F1459" w:rsidRPr="00D835AE">
        <w:rPr>
          <w:rFonts w:ascii="Arial" w:hAnsi="Arial" w:cs="Arial"/>
          <w:sz w:val="20"/>
          <w:szCs w:val="20"/>
        </w:rPr>
        <w:t xml:space="preserve">Kammerphilharmonie Bremen </w:t>
      </w:r>
      <w:r w:rsidR="00D835AE" w:rsidRPr="00D835AE">
        <w:rPr>
          <w:rFonts w:ascii="Arial" w:hAnsi="Arial" w:cs="Arial"/>
          <w:sz w:val="20"/>
          <w:szCs w:val="20"/>
        </w:rPr>
        <w:t>(</w:t>
      </w:r>
      <w:r w:rsidR="004F1459" w:rsidRPr="00D835AE">
        <w:rPr>
          <w:rFonts w:ascii="Arial" w:hAnsi="Arial" w:cs="Arial"/>
          <w:sz w:val="20"/>
          <w:szCs w:val="20"/>
          <w:lang w:val="en-US"/>
        </w:rPr>
        <w:t>Adès</w:t>
      </w:r>
      <w:r w:rsidR="00D835AE" w:rsidRPr="00D835AE">
        <w:rPr>
          <w:rFonts w:ascii="Arial" w:hAnsi="Arial" w:cs="Arial"/>
          <w:sz w:val="20"/>
          <w:szCs w:val="20"/>
          <w:lang w:val="en-US"/>
        </w:rPr>
        <w:t>)</w:t>
      </w:r>
      <w:r w:rsidR="00525109">
        <w:rPr>
          <w:rFonts w:ascii="Arial" w:hAnsi="Arial" w:cs="Arial"/>
          <w:sz w:val="20"/>
          <w:szCs w:val="20"/>
          <w:lang w:val="en-US"/>
        </w:rPr>
        <w:t xml:space="preserve"> and </w:t>
      </w:r>
      <w:r w:rsidR="00525109" w:rsidRPr="00D835AE">
        <w:rPr>
          <w:rFonts w:ascii="Arial" w:hAnsi="Arial" w:cs="Arial"/>
          <w:sz w:val="20"/>
          <w:szCs w:val="20"/>
        </w:rPr>
        <w:t>Swedish Radio Symphony Orchestra (Emelyanychev)</w:t>
      </w:r>
      <w:r w:rsidR="00D835AE" w:rsidRPr="00D835AE">
        <w:rPr>
          <w:rFonts w:ascii="Arial" w:hAnsi="Arial" w:cs="Arial"/>
          <w:sz w:val="20"/>
          <w:szCs w:val="20"/>
          <w:lang w:val="en-US"/>
        </w:rPr>
        <w:t xml:space="preserve">, as well as returns to </w:t>
      </w:r>
      <w:r w:rsidR="00D835AE" w:rsidRPr="00D835AE">
        <w:rPr>
          <w:rStyle w:val="bumpedfont20"/>
          <w:rFonts w:ascii="Arial" w:hAnsi="Arial" w:cs="Arial"/>
          <w:color w:val="000000" w:themeColor="text1"/>
          <w:sz w:val="20"/>
          <w:szCs w:val="20"/>
        </w:rPr>
        <w:t>Symphonieorchester</w:t>
      </w:r>
      <w:r w:rsidR="00D835AE" w:rsidRPr="00D835A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835AE" w:rsidRPr="00D835AE">
        <w:rPr>
          <w:rStyle w:val="bumpedfont20"/>
          <w:rFonts w:ascii="Arial" w:hAnsi="Arial" w:cs="Arial"/>
          <w:color w:val="000000" w:themeColor="text1"/>
          <w:sz w:val="20"/>
          <w:szCs w:val="20"/>
        </w:rPr>
        <w:t>des</w:t>
      </w:r>
      <w:r w:rsidR="00D835AE" w:rsidRPr="00D835A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="00D835AE" w:rsidRPr="00D835AE">
        <w:rPr>
          <w:rStyle w:val="bumpedfont20"/>
          <w:rFonts w:ascii="Arial" w:hAnsi="Arial" w:cs="Arial"/>
          <w:color w:val="000000" w:themeColor="text1"/>
          <w:sz w:val="20"/>
          <w:szCs w:val="20"/>
        </w:rPr>
        <w:t>Bayerischen</w:t>
      </w:r>
      <w:r w:rsidR="00D835AE" w:rsidRPr="00D835A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="00D835AE" w:rsidRPr="00D835AE">
        <w:rPr>
          <w:rStyle w:val="bumpedfont20"/>
          <w:rFonts w:ascii="Arial" w:hAnsi="Arial" w:cs="Arial"/>
          <w:color w:val="000000" w:themeColor="text1"/>
          <w:sz w:val="20"/>
          <w:szCs w:val="20"/>
        </w:rPr>
        <w:t xml:space="preserve">Rundfunks (Gardner), </w:t>
      </w:r>
      <w:r w:rsidR="00D835AE" w:rsidRPr="00D835A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Konzerthausorchester Berlin (Mallwitz), </w:t>
      </w:r>
      <w:r w:rsidR="00D835AE" w:rsidRPr="00D835AE">
        <w:rPr>
          <w:rFonts w:ascii="Arial" w:hAnsi="Arial" w:cs="Arial"/>
          <w:sz w:val="20"/>
          <w:szCs w:val="20"/>
          <w:lang w:val="en-US"/>
        </w:rPr>
        <w:t>Rund</w:t>
      </w:r>
      <w:r w:rsidR="00D835AE" w:rsidRPr="00D835AE">
        <w:rPr>
          <w:rFonts w:ascii="Arial" w:eastAsia="Cambria" w:hAnsi="Arial" w:cs="Arial"/>
          <w:sz w:val="20"/>
          <w:szCs w:val="20"/>
          <w:lang w:val="en-US"/>
        </w:rPr>
        <w:t>funk-Sinfonieorchester Berlin</w:t>
      </w:r>
      <w:r w:rsidR="00D835AE" w:rsidRPr="00D835AE">
        <w:rPr>
          <w:rFonts w:ascii="Arial" w:hAnsi="Arial" w:cs="Arial"/>
          <w:sz w:val="20"/>
          <w:szCs w:val="20"/>
        </w:rPr>
        <w:t> (</w:t>
      </w:r>
      <w:r w:rsidR="00D835AE" w:rsidRPr="00D835AE">
        <w:rPr>
          <w:rFonts w:ascii="Arial" w:hAnsi="Arial" w:cs="Arial"/>
          <w:sz w:val="20"/>
          <w:szCs w:val="20"/>
          <w:lang w:val="en-US"/>
        </w:rPr>
        <w:t xml:space="preserve">Adès), </w:t>
      </w:r>
      <w:r w:rsidR="000F21A5" w:rsidRPr="000F21A5">
        <w:rPr>
          <w:rFonts w:ascii="Arial" w:hAnsi="Arial" w:cs="Arial"/>
          <w:sz w:val="20"/>
          <w:szCs w:val="20"/>
          <w:lang w:val="en-US"/>
        </w:rPr>
        <w:t>WDR Sinfonieorchester Köln</w:t>
      </w:r>
      <w:r w:rsidR="000F21A5">
        <w:rPr>
          <w:rFonts w:ascii="Arial" w:hAnsi="Arial" w:cs="Arial"/>
          <w:sz w:val="20"/>
          <w:szCs w:val="20"/>
          <w:lang w:val="en-US"/>
        </w:rPr>
        <w:t xml:space="preserve"> (Schwartz), </w:t>
      </w:r>
      <w:r w:rsidR="000F21A5"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Orchestre Philharmonique de Radio France</w:t>
      </w:r>
      <w:r w:rsidR="000F21A5">
        <w:rPr>
          <w:rFonts w:ascii="Arial" w:hAnsi="Arial" w:cs="Arial"/>
          <w:sz w:val="20"/>
          <w:szCs w:val="20"/>
          <w:lang w:val="en-US"/>
        </w:rPr>
        <w:t xml:space="preserve">, </w:t>
      </w:r>
      <w:r w:rsidR="000F21A5" w:rsidRPr="00D835AE">
        <w:rPr>
          <w:rStyle w:val="bumpedfont20"/>
          <w:rFonts w:ascii="Arial" w:hAnsi="Arial" w:cs="Arial"/>
          <w:color w:val="000000" w:themeColor="text1"/>
          <w:sz w:val="20"/>
          <w:szCs w:val="20"/>
        </w:rPr>
        <w:t xml:space="preserve">Philharmonia Orchestra (Järvi), </w:t>
      </w:r>
      <w:r w:rsidR="000F21A5" w:rsidRPr="000F21A5">
        <w:rPr>
          <w:rFonts w:ascii="Arial" w:hAnsi="Arial" w:cs="Arial"/>
          <w:sz w:val="20"/>
          <w:szCs w:val="20"/>
          <w:lang w:val="en-US"/>
        </w:rPr>
        <w:t>Gulbenkian Orchestra </w:t>
      </w:r>
      <w:r w:rsidR="000F21A5">
        <w:rPr>
          <w:rFonts w:ascii="Arial" w:hAnsi="Arial" w:cs="Arial"/>
          <w:sz w:val="20"/>
          <w:szCs w:val="20"/>
          <w:lang w:val="en-US"/>
        </w:rPr>
        <w:t>(Lintu), Melbourne Symphony Orchestra (</w:t>
      </w:r>
      <w:r w:rsidR="000F21A5" w:rsidRPr="00D835AE">
        <w:rPr>
          <w:rFonts w:ascii="Arial" w:hAnsi="Arial" w:cs="Arial"/>
          <w:sz w:val="20"/>
          <w:szCs w:val="20"/>
          <w:lang w:val="en-US"/>
        </w:rPr>
        <w:t>Martín</w:t>
      </w:r>
      <w:r w:rsidR="000F21A5">
        <w:rPr>
          <w:rFonts w:ascii="Arial" w:hAnsi="Arial" w:cs="Arial"/>
          <w:sz w:val="20"/>
          <w:szCs w:val="20"/>
          <w:lang w:val="en-US"/>
        </w:rPr>
        <w:t>) and Hong Kong Sinfonietta (Poppen)</w:t>
      </w:r>
      <w:r w:rsidR="008E467B">
        <w:rPr>
          <w:rFonts w:ascii="Arial" w:hAnsi="Arial" w:cs="Arial"/>
          <w:sz w:val="20"/>
          <w:szCs w:val="20"/>
          <w:lang w:val="en-US"/>
        </w:rPr>
        <w:t>, among others</w:t>
      </w:r>
      <w:r w:rsidR="000F21A5">
        <w:rPr>
          <w:rFonts w:ascii="Arial" w:hAnsi="Arial" w:cs="Arial"/>
          <w:sz w:val="20"/>
          <w:szCs w:val="20"/>
          <w:lang w:val="en-US"/>
        </w:rPr>
        <w:t xml:space="preserve">. Altstaedt collaborates </w:t>
      </w:r>
      <w:r w:rsidR="008E467B">
        <w:rPr>
          <w:rFonts w:ascii="Arial" w:hAnsi="Arial" w:cs="Arial"/>
          <w:sz w:val="20"/>
          <w:szCs w:val="20"/>
          <w:lang w:val="en-US"/>
        </w:rPr>
        <w:t xml:space="preserve">with </w:t>
      </w:r>
      <w:r w:rsidR="008E467B" w:rsidRPr="000F21A5">
        <w:rPr>
          <w:rFonts w:ascii="Arial" w:hAnsi="Arial" w:cs="Arial"/>
          <w:sz w:val="20"/>
          <w:szCs w:val="20"/>
          <w:lang w:val="en-US"/>
        </w:rPr>
        <w:t>Münchener Kammerorchester</w:t>
      </w:r>
      <w:r w:rsidR="008E467B">
        <w:rPr>
          <w:rFonts w:ascii="Arial" w:hAnsi="Arial" w:cs="Arial"/>
          <w:sz w:val="20"/>
          <w:szCs w:val="20"/>
          <w:lang w:val="en-US"/>
        </w:rPr>
        <w:t xml:space="preserve"> </w:t>
      </w:r>
      <w:r w:rsidR="000F21A5">
        <w:rPr>
          <w:rFonts w:ascii="Arial" w:hAnsi="Arial" w:cs="Arial"/>
          <w:sz w:val="20"/>
          <w:szCs w:val="20"/>
          <w:lang w:val="en-US"/>
        </w:rPr>
        <w:t>several times throughout the season as Artist in Focus</w:t>
      </w:r>
      <w:r w:rsidR="00D535C2">
        <w:rPr>
          <w:rFonts w:ascii="Arial" w:hAnsi="Arial" w:cs="Arial"/>
          <w:sz w:val="20"/>
          <w:szCs w:val="20"/>
          <w:lang w:val="en-US"/>
        </w:rPr>
        <w:t>,</w:t>
      </w:r>
      <w:r w:rsidR="000F21A5">
        <w:rPr>
          <w:rFonts w:ascii="Arial" w:hAnsi="Arial" w:cs="Arial"/>
          <w:sz w:val="20"/>
          <w:szCs w:val="20"/>
          <w:lang w:val="en-US"/>
        </w:rPr>
        <w:t xml:space="preserve"> </w:t>
      </w:r>
      <w:r w:rsidR="00C56DDC">
        <w:rPr>
          <w:rFonts w:ascii="Arial" w:hAnsi="Arial" w:cs="Arial"/>
          <w:sz w:val="20"/>
          <w:szCs w:val="20"/>
          <w:lang w:val="en-US"/>
        </w:rPr>
        <w:t>and makes his debut at the Grand Teton Music Festival (Runnicles)</w:t>
      </w:r>
      <w:r w:rsidR="00C91FBD">
        <w:rPr>
          <w:rFonts w:ascii="Arial" w:hAnsi="Arial" w:cs="Arial"/>
          <w:sz w:val="20"/>
          <w:szCs w:val="20"/>
          <w:lang w:val="en-US"/>
        </w:rPr>
        <w:t xml:space="preserve"> in Summer 2025</w:t>
      </w:r>
      <w:r w:rsidR="00C56DDC">
        <w:rPr>
          <w:rFonts w:ascii="Arial" w:hAnsi="Arial" w:cs="Arial"/>
          <w:sz w:val="20"/>
          <w:szCs w:val="20"/>
          <w:lang w:val="en-US"/>
        </w:rPr>
        <w:t>.</w:t>
      </w:r>
    </w:p>
    <w:p w14:paraId="37706FF2" w14:textId="77777777" w:rsidR="000F21A5" w:rsidRDefault="000F21A5" w:rsidP="00FB6B6B">
      <w:pPr>
        <w:jc w:val="both"/>
        <w:rPr>
          <w:rStyle w:val="bumpedfont20"/>
          <w:rFonts w:ascii="Arial" w:hAnsi="Arial" w:cs="Arial"/>
          <w:color w:val="000000" w:themeColor="text1"/>
          <w:sz w:val="20"/>
          <w:szCs w:val="20"/>
        </w:rPr>
      </w:pPr>
    </w:p>
    <w:p w14:paraId="1028CD96" w14:textId="48939882" w:rsidR="00B05B85" w:rsidRPr="00525109" w:rsidRDefault="00B05B85" w:rsidP="00FB6B6B">
      <w:pPr>
        <w:jc w:val="both"/>
        <w:rPr>
          <w:rStyle w:val="bumpedfont20"/>
          <w:rFonts w:ascii="Arial" w:hAnsi="Arial" w:cs="Arial"/>
          <w:color w:val="auto"/>
          <w:sz w:val="20"/>
          <w:szCs w:val="20"/>
        </w:rPr>
      </w:pP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</w:rPr>
        <w:t>Since his highly acclaimed debut with Wiener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</w:rPr>
        <w:t>Philharmoniker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</w:rPr>
        <w:t xml:space="preserve">and Gustavo Dudamel at the Lucerne </w:t>
      </w:r>
      <w:r w:rsidRPr="00065283">
        <w:rPr>
          <w:rStyle w:val="bumpedfont20"/>
          <w:rFonts w:ascii="Arial" w:hAnsi="Arial" w:cs="Arial"/>
          <w:color w:val="auto"/>
          <w:sz w:val="20"/>
          <w:szCs w:val="20"/>
        </w:rPr>
        <w:t>Festival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,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 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 notable residencies and collaborations include Budapest Festival Orchestra 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(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Fischer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)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, SWR Sinfonieorchester Baden-Baden und Freiburg 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(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Currentzis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)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,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 </w:t>
      </w:r>
      <w:r w:rsidRPr="00525109">
        <w:rPr>
          <w:rFonts w:ascii="Arial" w:hAnsi="Arial" w:cs="Arial"/>
          <w:color w:val="auto"/>
          <w:sz w:val="20"/>
          <w:szCs w:val="20"/>
        </w:rPr>
        <w:t xml:space="preserve">Helsinki Festival </w:t>
      </w:r>
      <w:r w:rsidR="000F21A5" w:rsidRPr="00525109">
        <w:rPr>
          <w:rFonts w:ascii="Arial" w:hAnsi="Arial" w:cs="Arial"/>
          <w:color w:val="auto"/>
          <w:sz w:val="20"/>
          <w:szCs w:val="20"/>
        </w:rPr>
        <w:t>(</w:t>
      </w:r>
      <w:r w:rsidRPr="00525109">
        <w:rPr>
          <w:rFonts w:ascii="Arial" w:hAnsi="Arial" w:cs="Arial"/>
          <w:color w:val="auto"/>
          <w:sz w:val="20"/>
          <w:szCs w:val="20"/>
        </w:rPr>
        <w:t>Salonen</w:t>
      </w:r>
      <w:r w:rsidR="000F21A5" w:rsidRPr="00525109">
        <w:rPr>
          <w:rFonts w:ascii="Arial" w:hAnsi="Arial" w:cs="Arial"/>
          <w:color w:val="auto"/>
          <w:sz w:val="20"/>
          <w:szCs w:val="20"/>
        </w:rPr>
        <w:t>)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,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 </w:t>
      </w:r>
      <w:r w:rsidRPr="00525109">
        <w:rPr>
          <w:rStyle w:val="bumpedfont20"/>
          <w:rFonts w:ascii="Arial" w:eastAsia="Times New Roman" w:hAnsi="Arial" w:cs="Arial"/>
          <w:color w:val="auto"/>
          <w:sz w:val="20"/>
          <w:szCs w:val="20"/>
          <w:lang w:eastAsia="pl-PL"/>
        </w:rPr>
        <w:t xml:space="preserve">Deutsches Symphonie-Orchester Berlin </w:t>
      </w:r>
      <w:r w:rsidR="000F21A5" w:rsidRPr="00525109">
        <w:rPr>
          <w:rStyle w:val="bumpedfont20"/>
          <w:rFonts w:ascii="Arial" w:eastAsia="Times New Roman" w:hAnsi="Arial" w:cs="Arial"/>
          <w:color w:val="auto"/>
          <w:sz w:val="20"/>
          <w:szCs w:val="20"/>
          <w:lang w:eastAsia="pl-PL"/>
        </w:rPr>
        <w:t>(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Ticciati</w:t>
      </w:r>
      <w:r w:rsidR="000F21A5"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)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 xml:space="preserve">, </w:t>
      </w:r>
      <w:r w:rsidR="004F1459"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 xml:space="preserve">Bamberger Symphoniker </w:t>
      </w:r>
      <w:r w:rsidR="000F21A5"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(</w:t>
      </w:r>
      <w:r w:rsidR="004F1459"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Dausgaard</w:t>
      </w:r>
      <w:r w:rsidR="000F21A5"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)</w:t>
      </w:r>
      <w:r w:rsidR="004F1459"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 xml:space="preserve">, 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 xml:space="preserve">Rotterdam Philharmonic Orchestra </w:t>
      </w:r>
      <w:r w:rsidR="000F21A5"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(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Shani</w:t>
      </w:r>
      <w:r w:rsidR="000F21A5"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)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, 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Tonhalle-Orchester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 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Zürich, Royal Stockholm Philharmonic Orchestra 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(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Herreweghe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)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, </w:t>
      </w:r>
      <w:r w:rsidR="004F1459"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London Philharmonic Orchestra 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(</w:t>
      </w:r>
      <w:r w:rsidR="004F1459" w:rsidRPr="00525109">
        <w:rPr>
          <w:rStyle w:val="bumpedfont20"/>
          <w:rFonts w:ascii="Arial" w:hAnsi="Arial" w:cs="Arial"/>
          <w:color w:val="auto"/>
          <w:sz w:val="20"/>
          <w:szCs w:val="20"/>
        </w:rPr>
        <w:t>Gardner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)</w:t>
      </w:r>
      <w:r w:rsidR="004F1459"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, 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Münchner Philharmoniker 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(</w:t>
      </w:r>
      <w:r w:rsidR="008E467B" w:rsidRPr="00525109">
        <w:rPr>
          <w:rFonts w:ascii="Arial" w:hAnsi="Arial" w:cs="Arial"/>
          <w:color w:val="auto"/>
          <w:sz w:val="20"/>
          <w:szCs w:val="20"/>
        </w:rPr>
        <w:t>Urbański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)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, European Union Youth Orchestra 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(</w:t>
      </w:r>
      <w:r w:rsidR="00FB6B6B"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Noseda and 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V 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Petrenko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>)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, </w:t>
      </w:r>
      <w:r w:rsidRPr="00525109">
        <w:rPr>
          <w:rFonts w:ascii="Arial" w:hAnsi="Arial" w:cs="Arial"/>
          <w:color w:val="auto"/>
          <w:sz w:val="20"/>
          <w:szCs w:val="20"/>
        </w:rPr>
        <w:t xml:space="preserve">all the BBC orchestras </w:t>
      </w:r>
      <w:r w:rsidR="00C56DDC" w:rsidRPr="00525109">
        <w:rPr>
          <w:rFonts w:ascii="Arial" w:hAnsi="Arial" w:cs="Arial"/>
          <w:color w:val="auto"/>
          <w:sz w:val="20"/>
          <w:szCs w:val="20"/>
        </w:rPr>
        <w:t>(including with</w:t>
      </w:r>
      <w:r w:rsidRPr="00525109">
        <w:rPr>
          <w:rFonts w:ascii="Arial" w:hAnsi="Arial" w:cs="Arial"/>
          <w:color w:val="auto"/>
          <w:sz w:val="20"/>
          <w:szCs w:val="20"/>
        </w:rPr>
        <w:t xml:space="preserve"> Storgårds</w:t>
      </w:r>
      <w:r w:rsidR="00C56DDC" w:rsidRPr="00525109">
        <w:rPr>
          <w:rFonts w:ascii="Arial" w:hAnsi="Arial" w:cs="Arial"/>
          <w:color w:val="auto"/>
          <w:sz w:val="20"/>
          <w:szCs w:val="20"/>
        </w:rPr>
        <w:t>)</w:t>
      </w:r>
      <w:r w:rsidRPr="00525109">
        <w:rPr>
          <w:rFonts w:ascii="Arial" w:hAnsi="Arial" w:cs="Arial"/>
          <w:color w:val="auto"/>
          <w:sz w:val="20"/>
          <w:szCs w:val="20"/>
        </w:rPr>
        <w:t>,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 </w:t>
      </w:r>
      <w:r w:rsidRPr="00525109">
        <w:rPr>
          <w:rFonts w:ascii="Arial" w:hAnsi="Arial" w:cs="Arial"/>
          <w:color w:val="auto"/>
          <w:sz w:val="20"/>
          <w:szCs w:val="20"/>
        </w:rPr>
        <w:t>Orchestre National de France</w:t>
      </w:r>
      <w:r w:rsidR="000F21A5" w:rsidRPr="00525109">
        <w:rPr>
          <w:rFonts w:ascii="Arial" w:hAnsi="Arial" w:cs="Arial"/>
          <w:color w:val="auto"/>
          <w:sz w:val="20"/>
          <w:szCs w:val="20"/>
        </w:rPr>
        <w:t xml:space="preserve"> (</w:t>
      </w:r>
      <w:r w:rsidRPr="00525109">
        <w:rPr>
          <w:rFonts w:ascii="Arial" w:hAnsi="Arial" w:cs="Arial"/>
          <w:color w:val="auto"/>
          <w:sz w:val="20"/>
          <w:szCs w:val="20"/>
        </w:rPr>
        <w:t>Măcelaru</w:t>
      </w:r>
      <w:r w:rsidR="000F21A5" w:rsidRPr="00525109">
        <w:rPr>
          <w:rFonts w:ascii="Arial" w:hAnsi="Arial" w:cs="Arial"/>
          <w:color w:val="auto"/>
          <w:sz w:val="20"/>
          <w:szCs w:val="20"/>
        </w:rPr>
        <w:t>)</w:t>
      </w:r>
      <w:r w:rsidRPr="00525109">
        <w:rPr>
          <w:rFonts w:ascii="Arial" w:hAnsi="Arial" w:cs="Arial"/>
          <w:color w:val="auto"/>
          <w:sz w:val="20"/>
          <w:szCs w:val="20"/>
        </w:rPr>
        <w:t>, 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NHK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 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and Yomiuri</w:t>
      </w:r>
      <w:r w:rsidRPr="00525109">
        <w:rPr>
          <w:rStyle w:val="apple-converted-space"/>
          <w:rFonts w:ascii="Arial" w:hAnsi="Arial" w:cs="Arial"/>
          <w:color w:val="auto"/>
          <w:sz w:val="20"/>
          <w:szCs w:val="20"/>
        </w:rPr>
        <w:t> 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Nippon (Yamada) symphony orchestras, Washington’s National Symphony Orchestra</w:t>
      </w:r>
      <w:r w:rsidR="00FB6B6B" w:rsidRPr="00525109">
        <w:rPr>
          <w:rStyle w:val="bumpedfont20"/>
          <w:rFonts w:ascii="Arial" w:hAnsi="Arial" w:cs="Arial"/>
          <w:color w:val="auto"/>
          <w:sz w:val="20"/>
          <w:szCs w:val="20"/>
        </w:rPr>
        <w:t>,</w:t>
      </w:r>
      <w:r w:rsidR="000F21A5"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 </w:t>
      </w:r>
      <w:r w:rsidR="000F21A5" w:rsidRPr="001F7951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pl-PL"/>
        </w:rPr>
        <w:t>Orchestre symphonique de Montréal</w:t>
      </w:r>
      <w:r w:rsidR="000F21A5" w:rsidRPr="00525109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pl-PL"/>
        </w:rPr>
        <w:t xml:space="preserve"> (Payare),</w:t>
      </w:r>
      <w:r w:rsidR="00FB6B6B"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 </w:t>
      </w:r>
      <w:r w:rsidR="000F21A5" w:rsidRPr="001F7951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pl-PL"/>
        </w:rPr>
        <w:t>NAC Orchestra, Ottawa</w:t>
      </w:r>
      <w:r w:rsidR="000F21A5" w:rsidRPr="00525109">
        <w:rPr>
          <w:rFonts w:ascii="Arial" w:hAnsi="Arial" w:cs="Arial"/>
          <w:color w:val="auto"/>
          <w:sz w:val="20"/>
          <w:szCs w:val="20"/>
        </w:rPr>
        <w:t xml:space="preserve"> (Shelley), </w:t>
      </w:r>
      <w:r w:rsidRPr="00525109">
        <w:rPr>
          <w:rStyle w:val="bumpedfont20"/>
          <w:rFonts w:ascii="Arial" w:hAnsi="Arial" w:cs="Arial"/>
          <w:color w:val="auto"/>
          <w:sz w:val="20"/>
          <w:szCs w:val="20"/>
        </w:rPr>
        <w:t>Sydney and New Zealand symphony orchestras</w:t>
      </w:r>
      <w:r w:rsidR="00C56DDC" w:rsidRPr="00525109">
        <w:rPr>
          <w:rStyle w:val="bumpedfont20"/>
          <w:rFonts w:ascii="Arial" w:hAnsi="Arial" w:cs="Arial"/>
          <w:color w:val="auto"/>
          <w:sz w:val="20"/>
          <w:szCs w:val="20"/>
        </w:rPr>
        <w:t xml:space="preserve"> (Runnicles)</w:t>
      </w:r>
      <w:r w:rsidR="00FB6B6B" w:rsidRPr="00525109">
        <w:rPr>
          <w:rStyle w:val="bumpedfont20"/>
          <w:rFonts w:ascii="Arial" w:hAnsi="Arial" w:cs="Arial"/>
          <w:color w:val="auto"/>
          <w:sz w:val="20"/>
          <w:szCs w:val="20"/>
        </w:rPr>
        <w:t>, and Australian Chamber Orchestra.</w:t>
      </w:r>
    </w:p>
    <w:p w14:paraId="0863AD91" w14:textId="77777777" w:rsidR="00B05B85" w:rsidRPr="00525109" w:rsidRDefault="00B05B85" w:rsidP="00FB6B6B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73063E62" w14:textId="4F48F900" w:rsidR="00B05B85" w:rsidRPr="002B5517" w:rsidRDefault="00B05B85" w:rsidP="00FB6B6B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525109">
        <w:rPr>
          <w:rStyle w:val="bumpedfont20"/>
          <w:rFonts w:ascii="Arial" w:hAnsi="Arial" w:cs="Arial"/>
          <w:sz w:val="20"/>
          <w:szCs w:val="20"/>
          <w:lang w:val="en-US"/>
        </w:rPr>
        <w:t>Altstaedt regularly performs on period instruments with ensembles such as Il</w:t>
      </w:r>
      <w:r w:rsidRPr="00525109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525109">
        <w:rPr>
          <w:rStyle w:val="bumpedfont20"/>
          <w:rFonts w:ascii="Arial" w:hAnsi="Arial" w:cs="Arial"/>
          <w:sz w:val="20"/>
          <w:szCs w:val="20"/>
          <w:lang w:val="en-US"/>
        </w:rPr>
        <w:t>Giardino</w:t>
      </w:r>
      <w:r w:rsidRPr="00525109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525109">
        <w:rPr>
          <w:rStyle w:val="bumpedfont20"/>
          <w:rFonts w:ascii="Arial" w:hAnsi="Arial" w:cs="Arial"/>
          <w:sz w:val="20"/>
          <w:szCs w:val="20"/>
          <w:lang w:val="en-US"/>
        </w:rPr>
        <w:t xml:space="preserve">Armonico with Giovanni Antonini, B’Rock with René Jacobs, </w:t>
      </w:r>
      <w:r w:rsidR="000F21A5" w:rsidRPr="001F7951">
        <w:rPr>
          <w:rFonts w:ascii="Arial" w:hAnsi="Arial" w:cs="Arial"/>
          <w:sz w:val="20"/>
          <w:szCs w:val="20"/>
        </w:rPr>
        <w:t>Orchestre des Champs-Elysées</w:t>
      </w:r>
      <w:r w:rsidR="000F21A5" w:rsidRPr="00525109">
        <w:rPr>
          <w:rStyle w:val="bumpedfont20"/>
          <w:rFonts w:ascii="Arial" w:hAnsi="Arial" w:cs="Arial"/>
          <w:sz w:val="20"/>
          <w:szCs w:val="20"/>
          <w:lang w:val="en-US"/>
        </w:rPr>
        <w:t xml:space="preserve"> with Phillippe Herreweghe</w:t>
      </w:r>
      <w:r w:rsidR="00065283" w:rsidRPr="00525109">
        <w:rPr>
          <w:rStyle w:val="bumpedfont20"/>
          <w:rFonts w:ascii="Arial" w:hAnsi="Arial" w:cs="Arial"/>
          <w:sz w:val="20"/>
          <w:szCs w:val="20"/>
          <w:lang w:val="en-US"/>
        </w:rPr>
        <w:t>,</w:t>
      </w:r>
      <w:r w:rsidR="00C91FBD" w:rsidRPr="00525109">
        <w:rPr>
          <w:rStyle w:val="bumpedfont20"/>
          <w:rFonts w:ascii="Arial" w:hAnsi="Arial" w:cs="Arial"/>
          <w:sz w:val="20"/>
          <w:szCs w:val="20"/>
          <w:lang w:val="en-US"/>
        </w:rPr>
        <w:t xml:space="preserve"> and </w:t>
      </w:r>
      <w:r w:rsidR="000F21A5" w:rsidRPr="001F7951">
        <w:rPr>
          <w:rFonts w:ascii="Arial" w:hAnsi="Arial" w:cs="Arial"/>
          <w:sz w:val="20"/>
          <w:szCs w:val="20"/>
        </w:rPr>
        <w:t>Arcangelo with Jonathan Cohen</w:t>
      </w:r>
      <w:r w:rsidRPr="00525109">
        <w:rPr>
          <w:rStyle w:val="bumpedfont20"/>
          <w:rFonts w:ascii="Arial" w:hAnsi="Arial" w:cs="Arial"/>
          <w:sz w:val="20"/>
          <w:szCs w:val="20"/>
          <w:lang w:val="en-US"/>
        </w:rPr>
        <w:t>.</w:t>
      </w:r>
      <w:r w:rsidRPr="00525109">
        <w:rPr>
          <w:rFonts w:ascii="Arial" w:hAnsi="Arial" w:cs="Arial"/>
          <w:sz w:val="20"/>
          <w:szCs w:val="20"/>
          <w:lang w:val="en-US"/>
        </w:rPr>
        <w:t xml:space="preserve"> </w:t>
      </w:r>
      <w:r w:rsidRPr="00525109">
        <w:rPr>
          <w:rStyle w:val="bumpedfont20"/>
          <w:rFonts w:ascii="Arial" w:hAnsi="Arial" w:cs="Arial"/>
          <w:sz w:val="20"/>
          <w:szCs w:val="20"/>
          <w:lang w:val="en-US"/>
        </w:rPr>
        <w:t>As a conductor</w:t>
      </w:r>
      <w:r w:rsidR="001904FE">
        <w:rPr>
          <w:rStyle w:val="bumpedfont20"/>
          <w:rFonts w:ascii="Arial" w:hAnsi="Arial" w:cs="Arial"/>
          <w:sz w:val="20"/>
          <w:szCs w:val="20"/>
          <w:lang w:val="en-US"/>
        </w:rPr>
        <w:t>,</w:t>
      </w:r>
      <w:r w:rsidRPr="00525109">
        <w:rPr>
          <w:rStyle w:val="bumpedfont20"/>
          <w:rFonts w:ascii="Arial" w:hAnsi="Arial" w:cs="Arial"/>
          <w:sz w:val="20"/>
          <w:szCs w:val="20"/>
          <w:lang w:val="en-US"/>
        </w:rPr>
        <w:t xml:space="preserve"> he has forged close partnerships with Orchestre Philharmonique de Radio France</w:t>
      </w:r>
      <w:r w:rsidRPr="00525109">
        <w:rPr>
          <w:rFonts w:ascii="Arial" w:hAnsi="Arial" w:cs="Arial"/>
          <w:sz w:val="20"/>
          <w:szCs w:val="20"/>
          <w:lang w:val="en-US"/>
        </w:rPr>
        <w:t xml:space="preserve">,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Münchener Kammerorchester</w:t>
      </w:r>
      <w:r w:rsidR="00C56DDC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="00FB6B6B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Tapiola Sinfonietta</w:t>
      </w:r>
      <w:r w:rsidR="0041620D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="0041620D"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Scottish Chamber Orchestra</w:t>
      </w:r>
      <w:r w:rsidR="00FB6B6B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and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Les Violons du Roy.</w:t>
      </w:r>
    </w:p>
    <w:p w14:paraId="519423F8" w14:textId="77777777" w:rsidR="00B05B85" w:rsidRPr="002B5517" w:rsidRDefault="00B05B85" w:rsidP="00FB6B6B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B5517">
        <w:rPr>
          <w:rFonts w:ascii="Arial" w:hAnsi="Arial" w:cs="Arial"/>
          <w:color w:val="000000" w:themeColor="text1"/>
          <w:sz w:val="20"/>
          <w:szCs w:val="20"/>
          <w:lang w:val="en-US"/>
        </w:rPr>
        <w:t> </w:t>
      </w:r>
    </w:p>
    <w:p w14:paraId="3B34D05D" w14:textId="2B669423" w:rsidR="00B05B85" w:rsidRPr="00FB6B6B" w:rsidRDefault="00B05B85" w:rsidP="00FB6B6B">
      <w:pPr>
        <w:pStyle w:val="s3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n-US"/>
        </w:rPr>
      </w:pP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Joint appearances with composers such as Thomas</w:t>
      </w:r>
      <w:r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Adès,</w:t>
      </w:r>
      <w:r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Jörg</w:t>
      </w:r>
      <w:r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Widmann, Thomas</w:t>
      </w:r>
      <w:r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Larcher,</w:t>
      </w:r>
      <w:r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Fazıl Say and Sofia</w:t>
      </w:r>
      <w:r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Gubaidulina consolidate his reputation as an outstanding interpreter of contemporary music. Wolfgang Rihm, Sebastian</w:t>
      </w:r>
      <w:r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Fagerlund</w:t>
      </w:r>
      <w:r w:rsidR="00FB6B6B" w:rsidRPr="00FB6B6B">
        <w:rPr>
          <w:rStyle w:val="bumpedfont20"/>
          <w:rFonts w:ascii="Arial" w:hAnsi="Arial" w:cs="Arial"/>
          <w:sz w:val="20"/>
          <w:szCs w:val="20"/>
          <w:lang w:val="en-US"/>
        </w:rPr>
        <w:t>, Erkki</w:t>
      </w:r>
      <w:r w:rsidR="00FB6B6B"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-</w:t>
      </w:r>
      <w:r w:rsidR="00FB6B6B" w:rsidRPr="00FB6B6B">
        <w:rPr>
          <w:rStyle w:val="bumpedfont20"/>
          <w:rFonts w:ascii="Arial" w:hAnsi="Arial" w:cs="Arial"/>
          <w:sz w:val="20"/>
          <w:szCs w:val="20"/>
          <w:lang w:val="en-US"/>
        </w:rPr>
        <w:t>Sven</w:t>
      </w:r>
      <w:r w:rsidR="00FB6B6B"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="00FB6B6B" w:rsidRPr="00FB6B6B">
        <w:rPr>
          <w:rStyle w:val="bumpedfont20"/>
          <w:rFonts w:ascii="Arial" w:hAnsi="Arial" w:cs="Arial"/>
          <w:sz w:val="20"/>
          <w:szCs w:val="20"/>
          <w:lang w:val="en-US"/>
        </w:rPr>
        <w:t>Tüür</w:t>
      </w:r>
      <w:r w:rsidR="00FB6B6B"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 xml:space="preserve">, </w:t>
      </w:r>
      <w:r w:rsidR="00FB6B6B" w:rsidRPr="00FB6B6B">
        <w:rPr>
          <w:rStyle w:val="bumpedfont20"/>
          <w:rFonts w:ascii="Arial" w:hAnsi="Arial" w:cs="Arial"/>
          <w:sz w:val="20"/>
          <w:szCs w:val="20"/>
          <w:lang w:val="en-US"/>
        </w:rPr>
        <w:t>Marton</w:t>
      </w:r>
      <w:r w:rsidR="00FB6B6B"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="00FB6B6B" w:rsidRPr="00FB6B6B">
        <w:rPr>
          <w:rStyle w:val="bumpedfont20"/>
          <w:rFonts w:ascii="Arial" w:hAnsi="Arial" w:cs="Arial"/>
          <w:sz w:val="20"/>
          <w:szCs w:val="20"/>
          <w:lang w:val="en-US"/>
        </w:rPr>
        <w:t xml:space="preserve">Illés and 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Helena Winkelman have recently written concertos and other works for him.</w:t>
      </w:r>
      <w:r w:rsidR="007A24DE" w:rsidRPr="00FB6B6B">
        <w:rPr>
          <w:rStyle w:val="bumpedfont20"/>
          <w:rFonts w:ascii="Arial" w:hAnsi="Arial" w:cs="Arial"/>
          <w:sz w:val="20"/>
          <w:szCs w:val="20"/>
          <w:lang w:val="en-US"/>
        </w:rPr>
        <w:t xml:space="preserve"> 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>New concertos by</w:t>
      </w:r>
      <w:r w:rsidRPr="00FB6B6B">
        <w:rPr>
          <w:rStyle w:val="apple-converted-space"/>
          <w:rFonts w:ascii="Arial" w:hAnsi="Arial" w:cs="Arial"/>
          <w:sz w:val="20"/>
          <w:szCs w:val="20"/>
          <w:lang w:val="en-US"/>
        </w:rPr>
        <w:t> </w:t>
      </w:r>
      <w:r w:rsidR="00FB6B6B" w:rsidRPr="00FB6B6B">
        <w:rPr>
          <w:rStyle w:val="bumpedfont20"/>
          <w:rFonts w:ascii="Arial" w:hAnsi="Arial" w:cs="Arial"/>
          <w:sz w:val="20"/>
          <w:szCs w:val="20"/>
          <w:lang w:val="en-US"/>
        </w:rPr>
        <w:t>Liza Lim and Malika Kishino</w:t>
      </w:r>
      <w:r w:rsidR="00C91FBD">
        <w:rPr>
          <w:rStyle w:val="bumpedfont20"/>
          <w:rFonts w:ascii="Arial" w:hAnsi="Arial" w:cs="Arial"/>
          <w:sz w:val="20"/>
          <w:szCs w:val="20"/>
          <w:lang w:val="en-US"/>
        </w:rPr>
        <w:t xml:space="preserve"> as well as a </w:t>
      </w:r>
      <w:r w:rsidR="00065283">
        <w:rPr>
          <w:rStyle w:val="bumpedfont20"/>
          <w:rFonts w:ascii="Arial" w:hAnsi="Arial" w:cs="Arial"/>
          <w:sz w:val="20"/>
          <w:szCs w:val="20"/>
          <w:lang w:val="en-US"/>
        </w:rPr>
        <w:t>new</w:t>
      </w:r>
      <w:r w:rsidR="00C91FBD">
        <w:rPr>
          <w:rStyle w:val="bumpedfont20"/>
          <w:rFonts w:ascii="Arial" w:hAnsi="Arial" w:cs="Arial"/>
          <w:sz w:val="20"/>
          <w:szCs w:val="20"/>
          <w:lang w:val="en-US"/>
        </w:rPr>
        <w:t xml:space="preserve"> work for cello and choir by </w:t>
      </w:r>
      <w:r w:rsidR="00C91FBD" w:rsidRPr="00C91FBD">
        <w:rPr>
          <w:rFonts w:ascii="Arial" w:hAnsi="Arial" w:cs="Arial"/>
          <w:sz w:val="20"/>
          <w:szCs w:val="20"/>
          <w:lang w:val="en-US"/>
        </w:rPr>
        <w:t>Raquel García-Tomás</w:t>
      </w:r>
      <w:r w:rsidRPr="00C91FBD">
        <w:rPr>
          <w:rStyle w:val="apple-converted-space"/>
          <w:rFonts w:ascii="Arial" w:hAnsi="Arial" w:cs="Arial"/>
          <w:sz w:val="20"/>
          <w:szCs w:val="20"/>
          <w:lang w:val="en-US"/>
        </w:rPr>
        <w:t xml:space="preserve"> </w:t>
      </w:r>
      <w:r w:rsidRPr="00FB6B6B">
        <w:rPr>
          <w:rStyle w:val="bumpedfont20"/>
          <w:rFonts w:ascii="Arial" w:hAnsi="Arial" w:cs="Arial"/>
          <w:sz w:val="20"/>
          <w:szCs w:val="20"/>
          <w:lang w:val="en-US"/>
        </w:rPr>
        <w:t xml:space="preserve">receive their premieres </w:t>
      </w:r>
      <w:r w:rsidR="00FE3E27" w:rsidRPr="00FB6B6B">
        <w:rPr>
          <w:rStyle w:val="bumpedfont20"/>
          <w:rFonts w:ascii="Arial" w:hAnsi="Arial" w:cs="Arial"/>
          <w:sz w:val="20"/>
          <w:szCs w:val="20"/>
          <w:lang w:val="en-US"/>
        </w:rPr>
        <w:t xml:space="preserve">this season. </w:t>
      </w:r>
    </w:p>
    <w:p w14:paraId="742A4F82" w14:textId="77777777" w:rsidR="00B05B85" w:rsidRPr="002B5517" w:rsidRDefault="00B05B85" w:rsidP="00FB6B6B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B5517">
        <w:rPr>
          <w:rFonts w:ascii="Arial" w:hAnsi="Arial" w:cs="Arial"/>
          <w:color w:val="000000" w:themeColor="text1"/>
          <w:sz w:val="20"/>
          <w:szCs w:val="20"/>
          <w:lang w:val="en-US"/>
        </w:rPr>
        <w:t> </w:t>
      </w:r>
    </w:p>
    <w:p w14:paraId="52AA9039" w14:textId="544C3EAC" w:rsidR="00B05B85" w:rsidRPr="002B5517" w:rsidRDefault="00B05B85" w:rsidP="00FB6B6B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In 2012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Altstaedt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succeeded Gidon Kremer as Artistic Director of the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Lockenhaus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Chamber Music Festival, and from 2014 to 2021 he succeeded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Ádám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Fischer in this position at the Haydn Philharmonie at the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Ésterházy</w:t>
      </w:r>
      <w:r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Palace</w:t>
      </w:r>
      <w:r w:rsidR="00C91FBD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,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touring with the orchestra to Japan and China in recent seasons.</w:t>
      </w:r>
      <w:r w:rsidR="00C91FB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As a chamber musician, </w:t>
      </w:r>
      <w:r w:rsidR="00065283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his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partners include Janine</w:t>
      </w:r>
      <w:r w:rsidR="0048236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48236A"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Jansen,</w:t>
      </w:r>
      <w:r w:rsidR="00FB6B6B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48236A"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Vilde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Frang,</w:t>
      </w:r>
      <w:r w:rsidR="00FB6B6B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Pekka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Kuusisto,</w:t>
      </w:r>
      <w:r w:rsidR="0048236A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Lawrence Power, Antoine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Tamestit, Alexander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Lonquich, </w:t>
      </w:r>
      <w:r w:rsidRPr="002B5517">
        <w:rPr>
          <w:rFonts w:ascii="Arial" w:hAnsi="Arial" w:cs="Arial"/>
          <w:color w:val="000000" w:themeColor="text1"/>
          <w:sz w:val="20"/>
          <w:szCs w:val="20"/>
          <w:lang w:val="en-US"/>
        </w:rPr>
        <w:t>Mao Fujita,</w:t>
      </w:r>
      <w:r w:rsidR="00C91FBD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Maxim Emelyanychev,</w:t>
      </w:r>
      <w:r w:rsidRPr="002B551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065283" w:rsidRPr="00065283">
        <w:rPr>
          <w:rFonts w:ascii="Arial" w:hAnsi="Arial" w:cs="Arial"/>
          <w:color w:val="000000" w:themeColor="text1"/>
          <w:sz w:val="20"/>
          <w:szCs w:val="20"/>
          <w:lang w:val="en-US"/>
        </w:rPr>
        <w:t>Fazıl Say</w:t>
      </w:r>
      <w:r w:rsidR="00065283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,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Jean Rondeau, Thomas Dunford,</w:t>
      </w:r>
      <w:r w:rsidRPr="002B5517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Quatuor Ébène and Belcea Quartet. He performs at both Salzburg Mozart and Summer festivals, Verbier Festival, BBC Proms, Lucerne Festival, </w:t>
      </w:r>
      <w:r w:rsidR="00D542BB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 xml:space="preserve">Edinburgh International Festival,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Prague Spring Festival and Musikfest Bremen. </w:t>
      </w:r>
    </w:p>
    <w:p w14:paraId="746BB165" w14:textId="77777777" w:rsidR="00B05B85" w:rsidRPr="002B5517" w:rsidRDefault="00B05B85" w:rsidP="00FB6B6B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B5517">
        <w:rPr>
          <w:rFonts w:ascii="Arial" w:hAnsi="Arial" w:cs="Arial"/>
          <w:color w:val="000000" w:themeColor="text1"/>
          <w:sz w:val="20"/>
          <w:szCs w:val="20"/>
          <w:lang w:val="en-US"/>
        </w:rPr>
        <w:t> </w:t>
      </w:r>
    </w:p>
    <w:p w14:paraId="31E4A200" w14:textId="46FDC533" w:rsidR="00B05B85" w:rsidRPr="002B5517" w:rsidRDefault="00B05B85" w:rsidP="00FB6B6B">
      <w:pPr>
        <w:pStyle w:val="s3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His most recent recording for his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Lockenhaus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Festival garnered the BBC Music Magazine 2020 Chamber Award and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Gramophone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 xml:space="preserve"> Classical Music 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Award 2020. He received the BBC Music Magazine Concerto Award 2017 for his recording of CPE Bach Concertos on Hyperion with Arcangelo and Jonathan Cohen and the AFAS Edison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Klassiek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2017 for his recital recording with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Fazıl Say on Warner Classics. Altstaedt is a recipient of the Credit Suisse Award in 2010, Beethovenring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Bonn 2015, Musikpreis</w:t>
      </w:r>
      <w:r w:rsidRPr="002B5517">
        <w:rPr>
          <w:rStyle w:val="apple-converted-space"/>
          <w:rFonts w:ascii="Arial" w:hAnsi="Arial" w:cs="Arial"/>
          <w:color w:val="000000" w:themeColor="text1"/>
          <w:sz w:val="20"/>
          <w:szCs w:val="20"/>
          <w:lang w:val="en-US"/>
        </w:rPr>
        <w:t> </w:t>
      </w:r>
      <w:r w:rsidRPr="002B5517">
        <w:rPr>
          <w:rStyle w:val="bumpedfont20"/>
          <w:rFonts w:ascii="Arial" w:hAnsi="Arial" w:cs="Arial"/>
          <w:color w:val="000000" w:themeColor="text1"/>
          <w:sz w:val="20"/>
          <w:szCs w:val="20"/>
          <w:lang w:val="en-US"/>
        </w:rPr>
        <w:t>der Stadt Duisburg 2018 </w:t>
      </w:r>
      <w:r w:rsidRPr="002B5517">
        <w:rPr>
          <w:rFonts w:ascii="Arial" w:hAnsi="Arial" w:cs="Arial"/>
          <w:color w:val="000000" w:themeColor="text1"/>
          <w:sz w:val="20"/>
          <w:szCs w:val="20"/>
          <w:lang w:val="en-US"/>
        </w:rPr>
        <w:t>and was a 2010–12</w:t>
      </w:r>
      <w:r w:rsidRPr="00A236EA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2B5517">
        <w:rPr>
          <w:rFonts w:ascii="Arial" w:hAnsi="Arial" w:cs="Arial"/>
          <w:color w:val="000000" w:themeColor="text1"/>
          <w:sz w:val="20"/>
          <w:szCs w:val="20"/>
          <w:lang w:val="en-US"/>
        </w:rPr>
        <w:t>BBC New Generation Artist.</w:t>
      </w:r>
      <w:bookmarkEnd w:id="1"/>
    </w:p>
    <w:p w14:paraId="352C303F" w14:textId="0B886918" w:rsidR="00D92F1A" w:rsidRDefault="00EC2896" w:rsidP="00FB6B6B">
      <w:pPr>
        <w:jc w:val="both"/>
        <w:rPr>
          <w:rFonts w:ascii="Calibri" w:eastAsia="Calibri" w:hAnsi="Calibri" w:cs="Calibri"/>
          <w:color w:val="333333"/>
          <w:u w:color="333333"/>
          <w:shd w:val="clear" w:color="auto" w:fill="FFFFFF"/>
        </w:rPr>
      </w:pPr>
      <w:r>
        <w:rPr>
          <w:rFonts w:ascii="Arial" w:eastAsia="Arial" w:hAnsi="Arial" w:cs="Arial"/>
          <w:noProof/>
          <w:sz w:val="40"/>
          <w:szCs w:val="40"/>
        </w:rPr>
        <w:lastRenderedPageBreak/>
        <w:drawing>
          <wp:anchor distT="57150" distB="57150" distL="57150" distR="57150" simplePos="0" relativeHeight="251665408" behindDoc="0" locked="0" layoutInCell="1" allowOverlap="1" wp14:anchorId="2E2C422F" wp14:editId="74B98A6A">
            <wp:simplePos x="0" y="0"/>
            <wp:positionH relativeFrom="column">
              <wp:posOffset>622300</wp:posOffset>
            </wp:positionH>
            <wp:positionV relativeFrom="line">
              <wp:posOffset>161926</wp:posOffset>
            </wp:positionV>
            <wp:extent cx="261621" cy="228600"/>
            <wp:effectExtent l="0" t="0" r="5080" b="0"/>
            <wp:wrapThrough wrapText="bothSides" distL="57150" distR="57150">
              <wp:wrapPolygon edited="1">
                <wp:start x="9142" y="225"/>
                <wp:lineTo x="7340" y="675"/>
                <wp:lineTo x="5079" y="1838"/>
                <wp:lineTo x="3211" y="3600"/>
                <wp:lineTo x="1671" y="5963"/>
                <wp:lineTo x="721" y="8888"/>
                <wp:lineTo x="524" y="12263"/>
                <wp:lineTo x="950" y="14738"/>
                <wp:lineTo x="2064" y="17400"/>
                <wp:lineTo x="3670" y="19538"/>
                <wp:lineTo x="5800" y="21225"/>
                <wp:lineTo x="6750" y="21600"/>
                <wp:lineTo x="13795" y="21600"/>
                <wp:lineTo x="15695" y="20550"/>
                <wp:lineTo x="17629" y="18563"/>
                <wp:lineTo x="18972" y="16238"/>
                <wp:lineTo x="19791" y="13425"/>
                <wp:lineTo x="19922" y="10050"/>
                <wp:lineTo x="19595" y="8213"/>
                <wp:lineTo x="18579" y="5513"/>
                <wp:lineTo x="16973" y="3225"/>
                <wp:lineTo x="14712" y="1388"/>
                <wp:lineTo x="12157" y="375"/>
                <wp:lineTo x="10223" y="278"/>
                <wp:lineTo x="10223" y="6150"/>
                <wp:lineTo x="10977" y="6150"/>
                <wp:lineTo x="14221" y="6900"/>
                <wp:lineTo x="16908" y="8213"/>
                <wp:lineTo x="17367" y="8888"/>
                <wp:lineTo x="17170" y="9825"/>
                <wp:lineTo x="16318" y="10200"/>
                <wp:lineTo x="14778" y="9338"/>
                <wp:lineTo x="11763" y="8363"/>
                <wp:lineTo x="9765" y="8255"/>
                <wp:lineTo x="9765" y="9975"/>
                <wp:lineTo x="10420" y="9975"/>
                <wp:lineTo x="13238" y="10725"/>
                <wp:lineTo x="15630" y="11963"/>
                <wp:lineTo x="15990" y="12638"/>
                <wp:lineTo x="15695" y="13425"/>
                <wp:lineTo x="14975" y="13575"/>
                <wp:lineTo x="14155" y="12975"/>
                <wp:lineTo x="11239" y="11888"/>
                <wp:lineTo x="9502" y="11725"/>
                <wp:lineTo x="9502" y="13575"/>
                <wp:lineTo x="11894" y="13950"/>
                <wp:lineTo x="14319" y="15113"/>
                <wp:lineTo x="14712" y="15713"/>
                <wp:lineTo x="14581" y="16350"/>
                <wp:lineTo x="13959" y="16500"/>
                <wp:lineTo x="13238" y="16013"/>
                <wp:lineTo x="10682" y="15038"/>
                <wp:lineTo x="7700" y="14888"/>
                <wp:lineTo x="4882" y="15338"/>
                <wp:lineTo x="4620" y="14813"/>
                <wp:lineTo x="4751" y="14175"/>
                <wp:lineTo x="6619" y="13650"/>
                <wp:lineTo x="9502" y="13575"/>
                <wp:lineTo x="9502" y="11725"/>
                <wp:lineTo x="8028" y="11588"/>
                <wp:lineTo x="4620" y="12188"/>
                <wp:lineTo x="4194" y="11588"/>
                <wp:lineTo x="4358" y="10725"/>
                <wp:lineTo x="6357" y="10050"/>
                <wp:lineTo x="9765" y="9975"/>
                <wp:lineTo x="9765" y="8255"/>
                <wp:lineTo x="7569" y="8138"/>
                <wp:lineTo x="4227" y="8813"/>
                <wp:lineTo x="3670" y="8363"/>
                <wp:lineTo x="3539" y="7425"/>
                <wp:lineTo x="3801" y="6975"/>
                <wp:lineTo x="6160" y="6225"/>
                <wp:lineTo x="10223" y="6150"/>
                <wp:lineTo x="10223" y="278"/>
                <wp:lineTo x="9142" y="225"/>
              </wp:wrapPolygon>
            </wp:wrapThrough>
            <wp:docPr id="1073741826" name="officeArt object" descr="Description: Macintosh HD:Users:annablaseby:Downloads:spotify_logo_cmyk_green1.png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Description: Macintosh HD:Users:annablaseby:Downloads:spotify_logo_cmyk_green1.png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rcRect r="67185" b="4255"/>
                    <a:stretch>
                      <a:fillRect/>
                    </a:stretch>
                  </pic:blipFill>
                  <pic:spPr>
                    <a:xfrm>
                      <a:off x="0" y="0"/>
                      <a:ext cx="261621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0382E"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2336" behindDoc="0" locked="0" layoutInCell="1" allowOverlap="1" wp14:anchorId="04A975D8" wp14:editId="0D97E16C">
            <wp:simplePos x="0" y="0"/>
            <wp:positionH relativeFrom="column">
              <wp:posOffset>40640</wp:posOffset>
            </wp:positionH>
            <wp:positionV relativeFrom="line">
              <wp:posOffset>151130</wp:posOffset>
            </wp:positionV>
            <wp:extent cx="228600" cy="228600"/>
            <wp:effectExtent l="0" t="0" r="0" b="0"/>
            <wp:wrapThrough wrapText="bothSides" distL="57150" distR="57150">
              <wp:wrapPolygon edited="1">
                <wp:start x="970" y="0"/>
                <wp:lineTo x="20883" y="84"/>
                <wp:lineTo x="21431" y="548"/>
                <wp:lineTo x="21600" y="970"/>
                <wp:lineTo x="21516" y="20883"/>
                <wp:lineTo x="21052" y="21431"/>
                <wp:lineTo x="20630" y="21600"/>
                <wp:lineTo x="717" y="21516"/>
                <wp:lineTo x="169" y="21052"/>
                <wp:lineTo x="0" y="20630"/>
                <wp:lineTo x="84" y="717"/>
                <wp:lineTo x="548" y="169"/>
                <wp:lineTo x="970" y="0"/>
              </wp:wrapPolygon>
            </wp:wrapThrough>
            <wp:docPr id="1073741827" name="officeArt object" descr="FB-f-Logo__blue_512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FB-f-Logo__blue_512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0382E">
        <w:rPr>
          <w:rFonts w:ascii="Arial" w:eastAsia="Arial" w:hAnsi="Arial" w:cs="Arial"/>
          <w:noProof/>
          <w:sz w:val="40"/>
          <w:szCs w:val="40"/>
        </w:rPr>
        <w:drawing>
          <wp:anchor distT="57150" distB="57150" distL="57150" distR="57150" simplePos="0" relativeHeight="251663360" behindDoc="0" locked="0" layoutInCell="1" allowOverlap="1" wp14:anchorId="7DACE42B" wp14:editId="2EE057BA">
            <wp:simplePos x="0" y="0"/>
            <wp:positionH relativeFrom="column">
              <wp:posOffset>328295</wp:posOffset>
            </wp:positionH>
            <wp:positionV relativeFrom="line">
              <wp:posOffset>152400</wp:posOffset>
            </wp:positionV>
            <wp:extent cx="236855" cy="236855"/>
            <wp:effectExtent l="0" t="0" r="0" b="0"/>
            <wp:wrapThrough wrapText="bothSides" distL="57150" distR="57150">
              <wp:wrapPolygon edited="1">
                <wp:start x="5358" y="0"/>
                <wp:lineTo x="17044" y="42"/>
                <wp:lineTo x="18309" y="274"/>
                <wp:lineTo x="19259" y="696"/>
                <wp:lineTo x="20060" y="1287"/>
                <wp:lineTo x="20693" y="2004"/>
                <wp:lineTo x="21199" y="2932"/>
                <wp:lineTo x="21495" y="4029"/>
                <wp:lineTo x="21600" y="5358"/>
                <wp:lineTo x="21558" y="17044"/>
                <wp:lineTo x="21347" y="18225"/>
                <wp:lineTo x="20967" y="19153"/>
                <wp:lineTo x="20355" y="20018"/>
                <wp:lineTo x="19659" y="20651"/>
                <wp:lineTo x="18773" y="21157"/>
                <wp:lineTo x="17698" y="21473"/>
                <wp:lineTo x="16221" y="21600"/>
                <wp:lineTo x="4556" y="21558"/>
                <wp:lineTo x="3375" y="21347"/>
                <wp:lineTo x="2447" y="20967"/>
                <wp:lineTo x="1582" y="20355"/>
                <wp:lineTo x="949" y="19659"/>
                <wp:lineTo x="443" y="18773"/>
                <wp:lineTo x="127" y="17698"/>
                <wp:lineTo x="0" y="16242"/>
                <wp:lineTo x="42" y="4556"/>
                <wp:lineTo x="253" y="3375"/>
                <wp:lineTo x="633" y="2447"/>
                <wp:lineTo x="1245" y="1582"/>
                <wp:lineTo x="1941" y="949"/>
                <wp:lineTo x="2827" y="443"/>
                <wp:lineTo x="3902" y="127"/>
                <wp:lineTo x="5358" y="0"/>
              </wp:wrapPolygon>
            </wp:wrapThrough>
            <wp:docPr id="1073741829" name="officeArt object" descr="Instagram-v051916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Instagram-v051916">
                      <a:hlinkClick r:id="rId14"/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70E90">
        <w:rPr>
          <w:rFonts w:ascii="Calibri" w:eastAsia="Calibri" w:hAnsi="Calibri" w:cs="Calibri"/>
          <w:color w:val="333333"/>
          <w:shd w:val="clear" w:color="auto" w:fill="FFFFFF"/>
        </w:rPr>
        <w:t xml:space="preserve"> </w:t>
      </w:r>
    </w:p>
    <w:p w14:paraId="7B43A4D8" w14:textId="04D21BFD" w:rsidR="00D92F1A" w:rsidRDefault="00D92F1A" w:rsidP="00FB6B6B">
      <w:pPr>
        <w:jc w:val="both"/>
      </w:pPr>
    </w:p>
    <w:sectPr w:rsidR="00D92F1A" w:rsidSect="002F6B79">
      <w:headerReference w:type="default" r:id="rId16"/>
      <w:footerReference w:type="default" r:id="rId17"/>
      <w:pgSz w:w="11900" w:h="16840"/>
      <w:pgMar w:top="2495" w:right="1361" w:bottom="1440" w:left="1361" w:header="141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C77CD" w14:textId="77777777" w:rsidR="00B05EB9" w:rsidRDefault="00B05EB9">
      <w:r>
        <w:separator/>
      </w:r>
    </w:p>
  </w:endnote>
  <w:endnote w:type="continuationSeparator" w:id="0">
    <w:p w14:paraId="5B878E25" w14:textId="77777777" w:rsidR="00B05EB9" w:rsidRDefault="00B0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4AE0CEAE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EC09EE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EC09EE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5E38" w14:textId="77777777" w:rsidR="00B05EB9" w:rsidRDefault="00B05EB9">
      <w:r>
        <w:separator/>
      </w:r>
    </w:p>
  </w:footnote>
  <w:footnote w:type="continuationSeparator" w:id="0">
    <w:p w14:paraId="557A0E6F" w14:textId="77777777" w:rsidR="00B05EB9" w:rsidRDefault="00B0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008B3"/>
    <w:rsid w:val="00004E5C"/>
    <w:rsid w:val="00022467"/>
    <w:rsid w:val="00042800"/>
    <w:rsid w:val="00065283"/>
    <w:rsid w:val="000B273B"/>
    <w:rsid w:val="000F008E"/>
    <w:rsid w:val="000F21A5"/>
    <w:rsid w:val="0010375E"/>
    <w:rsid w:val="00106A54"/>
    <w:rsid w:val="001904FE"/>
    <w:rsid w:val="00195DB5"/>
    <w:rsid w:val="001A17B4"/>
    <w:rsid w:val="001F5463"/>
    <w:rsid w:val="00216969"/>
    <w:rsid w:val="00221225"/>
    <w:rsid w:val="00277332"/>
    <w:rsid w:val="002926CE"/>
    <w:rsid w:val="002A4A35"/>
    <w:rsid w:val="002A5D0F"/>
    <w:rsid w:val="002F6B79"/>
    <w:rsid w:val="00307FDA"/>
    <w:rsid w:val="00343ADF"/>
    <w:rsid w:val="00346D26"/>
    <w:rsid w:val="0036376E"/>
    <w:rsid w:val="003959F3"/>
    <w:rsid w:val="003968C8"/>
    <w:rsid w:val="003A5E4E"/>
    <w:rsid w:val="003E689A"/>
    <w:rsid w:val="0041620D"/>
    <w:rsid w:val="00445DA7"/>
    <w:rsid w:val="0045097F"/>
    <w:rsid w:val="0048236A"/>
    <w:rsid w:val="004840B9"/>
    <w:rsid w:val="004868F8"/>
    <w:rsid w:val="00496016"/>
    <w:rsid w:val="0049610B"/>
    <w:rsid w:val="00497114"/>
    <w:rsid w:val="004B0C7E"/>
    <w:rsid w:val="004B233F"/>
    <w:rsid w:val="004F1459"/>
    <w:rsid w:val="00525109"/>
    <w:rsid w:val="00540395"/>
    <w:rsid w:val="00542BCC"/>
    <w:rsid w:val="005578F1"/>
    <w:rsid w:val="005C7852"/>
    <w:rsid w:val="006145BD"/>
    <w:rsid w:val="006E2C85"/>
    <w:rsid w:val="007424F5"/>
    <w:rsid w:val="0078731E"/>
    <w:rsid w:val="007A24DE"/>
    <w:rsid w:val="007F5906"/>
    <w:rsid w:val="00806090"/>
    <w:rsid w:val="00821BA6"/>
    <w:rsid w:val="0082546E"/>
    <w:rsid w:val="00832BEB"/>
    <w:rsid w:val="008D491E"/>
    <w:rsid w:val="008D4E63"/>
    <w:rsid w:val="008E467B"/>
    <w:rsid w:val="008F60D1"/>
    <w:rsid w:val="009210CF"/>
    <w:rsid w:val="009437A4"/>
    <w:rsid w:val="00976DE2"/>
    <w:rsid w:val="009953B7"/>
    <w:rsid w:val="009C2C52"/>
    <w:rsid w:val="00A27CC3"/>
    <w:rsid w:val="00A36FAC"/>
    <w:rsid w:val="00A61232"/>
    <w:rsid w:val="00A666B8"/>
    <w:rsid w:val="00A70E90"/>
    <w:rsid w:val="00A75D34"/>
    <w:rsid w:val="00AA369D"/>
    <w:rsid w:val="00AC79DE"/>
    <w:rsid w:val="00AD2E31"/>
    <w:rsid w:val="00AF7E60"/>
    <w:rsid w:val="00B05B85"/>
    <w:rsid w:val="00B05EB9"/>
    <w:rsid w:val="00B121D8"/>
    <w:rsid w:val="00B15AE2"/>
    <w:rsid w:val="00B755E4"/>
    <w:rsid w:val="00B83AD4"/>
    <w:rsid w:val="00B8790E"/>
    <w:rsid w:val="00BA4296"/>
    <w:rsid w:val="00BB3A2F"/>
    <w:rsid w:val="00C46635"/>
    <w:rsid w:val="00C56DDC"/>
    <w:rsid w:val="00C73AD5"/>
    <w:rsid w:val="00C91FBD"/>
    <w:rsid w:val="00CB6165"/>
    <w:rsid w:val="00CD5A18"/>
    <w:rsid w:val="00CD6483"/>
    <w:rsid w:val="00CE77C7"/>
    <w:rsid w:val="00CF37BD"/>
    <w:rsid w:val="00D1003C"/>
    <w:rsid w:val="00D36A9F"/>
    <w:rsid w:val="00D535C2"/>
    <w:rsid w:val="00D542BB"/>
    <w:rsid w:val="00D71F0A"/>
    <w:rsid w:val="00D73F6B"/>
    <w:rsid w:val="00D801B0"/>
    <w:rsid w:val="00D835AE"/>
    <w:rsid w:val="00D84A80"/>
    <w:rsid w:val="00D92F1A"/>
    <w:rsid w:val="00D964FF"/>
    <w:rsid w:val="00DA6AB9"/>
    <w:rsid w:val="00DF04A0"/>
    <w:rsid w:val="00E0382E"/>
    <w:rsid w:val="00E5023F"/>
    <w:rsid w:val="00EC09EE"/>
    <w:rsid w:val="00EC2896"/>
    <w:rsid w:val="00EC64B7"/>
    <w:rsid w:val="00EE76E2"/>
    <w:rsid w:val="00EF4122"/>
    <w:rsid w:val="00EF4CE0"/>
    <w:rsid w:val="00F35C63"/>
    <w:rsid w:val="00F4320D"/>
    <w:rsid w:val="00F469C5"/>
    <w:rsid w:val="00F859E4"/>
    <w:rsid w:val="00FB2B56"/>
    <w:rsid w:val="00FB6B6B"/>
    <w:rsid w:val="00FD6A37"/>
    <w:rsid w:val="00FE3E27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106A54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486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8F8"/>
    <w:rPr>
      <w:rFonts w:ascii="Cambria" w:eastAsia="Cambria" w:hAnsi="Cambria" w:cs="Cambria"/>
      <w:color w:val="000000"/>
      <w:u w:color="00000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8F8"/>
    <w:rPr>
      <w:rFonts w:ascii="Cambria" w:eastAsia="Cambria" w:hAnsi="Cambria" w:cs="Cambria"/>
      <w:b/>
      <w:bCs/>
      <w:color w:val="000000"/>
      <w:u w:color="000000"/>
      <w:lang w:val="en-US"/>
    </w:rPr>
  </w:style>
  <w:style w:type="character" w:customStyle="1" w:styleId="apple-converted-space">
    <w:name w:val="apple-converted-space"/>
    <w:basedOn w:val="DefaultParagraphFont"/>
    <w:rsid w:val="00B05B85"/>
  </w:style>
  <w:style w:type="paragraph" w:customStyle="1" w:styleId="s3">
    <w:name w:val="s3"/>
    <w:basedOn w:val="Normal"/>
    <w:rsid w:val="00B05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pl-PL" w:eastAsia="pl-PL"/>
    </w:rPr>
  </w:style>
  <w:style w:type="character" w:customStyle="1" w:styleId="bumpedfont20">
    <w:name w:val="bumpedfont20"/>
    <w:basedOn w:val="DefaultParagraphFont"/>
    <w:rsid w:val="00B05B85"/>
  </w:style>
  <w:style w:type="paragraph" w:styleId="Revision">
    <w:name w:val="Revision"/>
    <w:hidden/>
    <w:uiPriority w:val="99"/>
    <w:semiHidden/>
    <w:rsid w:val="001904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6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nicolasaltstaedtpag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open.spotify.com/artist/5W3AiBPc48fhMSqd2T7ypV?si=nRldgLpuQJSivR8SRHPK-w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nstagram.com/nicolasaltstaed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5" ma:contentTypeDescription="Create a new document." ma:contentTypeScope="" ma:versionID="be6c193360ee411328f60610317fb32c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c3c9eaaf70ede94e6b00d0e2a158cc1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E61A0-C096-4AED-A846-676BD728A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26315-D61D-418B-8E7A-C8167059BD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 Goddard</dc:creator>
  <cp:lastModifiedBy>Fiona Livingston</cp:lastModifiedBy>
  <cp:revision>43</cp:revision>
  <dcterms:created xsi:type="dcterms:W3CDTF">2024-08-23T15:00:00Z</dcterms:created>
  <dcterms:modified xsi:type="dcterms:W3CDTF">2024-10-15T09:25:00Z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