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1C18F" w14:textId="77777777" w:rsidR="005612CB" w:rsidRPr="00E73CBA" w:rsidRDefault="005612CB" w:rsidP="005612CB">
      <w:pPr>
        <w:pStyle w:val="Heading1"/>
        <w:rPr>
          <w:rFonts w:ascii="Arial" w:eastAsia="Times New Roman" w:hAnsi="Arial" w:cs="Arial"/>
          <w:b w:val="0"/>
          <w:bCs w:val="0"/>
          <w:sz w:val="22"/>
          <w:szCs w:val="22"/>
        </w:rPr>
      </w:pPr>
    </w:p>
    <w:p w14:paraId="501CA03E" w14:textId="01B4B3CD" w:rsidR="00E73CBA" w:rsidRPr="00E73CBA" w:rsidRDefault="00E73CBA" w:rsidP="005612CB">
      <w:pPr>
        <w:pStyle w:val="Heading1"/>
        <w:rPr>
          <w:rFonts w:ascii="Arial" w:eastAsia="Times New Roman" w:hAnsi="Arial" w:cs="Arial"/>
          <w:b w:val="0"/>
          <w:bCs w:val="0"/>
          <w:sz w:val="40"/>
          <w:szCs w:val="40"/>
        </w:rPr>
      </w:pPr>
      <w:r w:rsidRPr="3DEB004D">
        <w:rPr>
          <w:rFonts w:ascii="Arial" w:eastAsia="Times New Roman" w:hAnsi="Arial" w:cs="Arial"/>
          <w:b w:val="0"/>
          <w:bCs w:val="0"/>
          <w:sz w:val="40"/>
          <w:szCs w:val="40"/>
        </w:rPr>
        <w:t>Xenia Puskarz Thomas</w:t>
      </w:r>
      <w:r>
        <w:br/>
      </w:r>
      <w:r w:rsidRPr="3DEB004D">
        <w:rPr>
          <w:rFonts w:ascii="Arial" w:eastAsia="Times New Roman" w:hAnsi="Arial" w:cs="Arial"/>
          <w:b w:val="0"/>
          <w:bCs w:val="0"/>
          <w:sz w:val="32"/>
          <w:szCs w:val="32"/>
        </w:rPr>
        <w:t>Mezzo-Soprano</w:t>
      </w:r>
    </w:p>
    <w:p w14:paraId="1E727219" w14:textId="77777777" w:rsidR="001044FE" w:rsidRPr="001044FE" w:rsidRDefault="001044FE" w:rsidP="001044FE">
      <w:pPr>
        <w:rPr>
          <w:rFonts w:ascii="Arial" w:hAnsi="Arial" w:cs="Arial"/>
          <w:kern w:val="0"/>
          <w:sz w:val="20"/>
          <w:szCs w:val="20"/>
          <w:lang w:eastAsia="en-GB"/>
          <w14:ligatures w14:val="none"/>
        </w:rPr>
      </w:pPr>
      <w:r w:rsidRPr="001044FE">
        <w:rPr>
          <w:rFonts w:ascii="Arial" w:hAnsi="Arial" w:cs="Arial"/>
          <w:kern w:val="0"/>
          <w:sz w:val="20"/>
          <w:szCs w:val="20"/>
          <w:lang w:eastAsia="en-GB"/>
          <w14:ligatures w14:val="none"/>
        </w:rPr>
        <w:t>A recent graduate of the Opernstudio of Bayerische Staatsoper, Xenia Puskarz Thomas’ career was launched in the most prestigious of surroundings at the 2024 Salzburger Festspiele where her portrayal as Aglaja, conducted by Mirga Gražinytė-Tyla, in Krzyzstof Warlikowski’s production of Mieczysław Weinberg’s </w:t>
      </w:r>
      <w:r w:rsidRPr="001044FE">
        <w:rPr>
          <w:rFonts w:ascii="Arial" w:hAnsi="Arial" w:cs="Arial"/>
          <w:i/>
          <w:iCs/>
          <w:kern w:val="0"/>
          <w:sz w:val="20"/>
          <w:szCs w:val="20"/>
          <w:lang w:eastAsia="en-GB"/>
          <w14:ligatures w14:val="none"/>
        </w:rPr>
        <w:t>The Idiot</w:t>
      </w:r>
      <w:r w:rsidRPr="001044FE">
        <w:rPr>
          <w:rFonts w:ascii="Arial" w:hAnsi="Arial" w:cs="Arial"/>
          <w:kern w:val="0"/>
          <w:sz w:val="20"/>
          <w:szCs w:val="20"/>
          <w:lang w:eastAsia="en-GB"/>
          <w14:ligatures w14:val="none"/>
        </w:rPr>
        <w:t xml:space="preserve"> was met with overwhelming critical acclaim and earned her a place in the </w:t>
      </w:r>
      <w:r w:rsidRPr="006031FC">
        <w:rPr>
          <w:rFonts w:ascii="Arial" w:hAnsi="Arial" w:cs="Arial"/>
          <w:i/>
          <w:iCs/>
          <w:kern w:val="0"/>
          <w:sz w:val="20"/>
          <w:szCs w:val="20"/>
          <w:lang w:eastAsia="en-GB"/>
          <w14:ligatures w14:val="none"/>
        </w:rPr>
        <w:t>New York Times’</w:t>
      </w:r>
      <w:r w:rsidRPr="001044FE">
        <w:rPr>
          <w:rFonts w:ascii="Arial" w:hAnsi="Arial" w:cs="Arial"/>
          <w:kern w:val="0"/>
          <w:sz w:val="20"/>
          <w:szCs w:val="20"/>
          <w:lang w:eastAsia="en-GB"/>
          <w14:ligatures w14:val="none"/>
        </w:rPr>
        <w:t xml:space="preserve"> Top Five Breakout Artists of the Festival selection.</w:t>
      </w:r>
    </w:p>
    <w:p w14:paraId="59573A38" w14:textId="2448AD84" w:rsidR="001044FE" w:rsidRPr="001044FE" w:rsidRDefault="001044FE" w:rsidP="001044FE">
      <w:pPr>
        <w:rPr>
          <w:rFonts w:ascii="Arial" w:hAnsi="Arial" w:cs="Arial"/>
          <w:kern w:val="0"/>
          <w:sz w:val="20"/>
          <w:szCs w:val="20"/>
          <w:lang w:eastAsia="en-GB"/>
          <w14:ligatures w14:val="none"/>
        </w:rPr>
      </w:pPr>
      <w:r w:rsidRPr="001044FE">
        <w:rPr>
          <w:rFonts w:ascii="Arial" w:hAnsi="Arial" w:cs="Arial"/>
          <w:kern w:val="0"/>
          <w:sz w:val="20"/>
          <w:szCs w:val="20"/>
          <w:lang w:eastAsia="en-GB"/>
          <w14:ligatures w14:val="none"/>
        </w:rPr>
        <w:t>Across her two seasons as a member of Bayerische Staatsoper’s elite Opernstudio, Xenia Puskarz Thomas gained invaluable and diverse repertoire and production experience including as Kuchtik in </w:t>
      </w:r>
      <w:r w:rsidRPr="001044FE">
        <w:rPr>
          <w:rFonts w:ascii="Arial" w:hAnsi="Arial" w:cs="Arial"/>
          <w:i/>
          <w:iCs/>
          <w:kern w:val="0"/>
          <w:sz w:val="20"/>
          <w:szCs w:val="20"/>
          <w:lang w:eastAsia="en-GB"/>
          <w14:ligatures w14:val="none"/>
        </w:rPr>
        <w:t>Rusalka</w:t>
      </w:r>
      <w:r w:rsidRPr="001044FE">
        <w:rPr>
          <w:rFonts w:ascii="Arial" w:hAnsi="Arial" w:cs="Arial"/>
          <w:kern w:val="0"/>
          <w:sz w:val="20"/>
          <w:szCs w:val="20"/>
          <w:lang w:eastAsia="en-GB"/>
          <w14:ligatures w14:val="none"/>
        </w:rPr>
        <w:t> under Henrik Nánási, Sandmännchen in </w:t>
      </w:r>
      <w:r w:rsidRPr="001044FE">
        <w:rPr>
          <w:rFonts w:ascii="Arial" w:hAnsi="Arial" w:cs="Arial"/>
          <w:i/>
          <w:iCs/>
          <w:kern w:val="0"/>
          <w:sz w:val="20"/>
          <w:szCs w:val="20"/>
          <w:lang w:eastAsia="en-GB"/>
          <w14:ligatures w14:val="none"/>
        </w:rPr>
        <w:t>Hänsel und Gretel</w:t>
      </w:r>
      <w:r w:rsidRPr="001044FE">
        <w:rPr>
          <w:rFonts w:ascii="Arial" w:hAnsi="Arial" w:cs="Arial"/>
          <w:kern w:val="0"/>
          <w:sz w:val="20"/>
          <w:szCs w:val="20"/>
          <w:lang w:eastAsia="en-GB"/>
          <w14:ligatures w14:val="none"/>
        </w:rPr>
        <w:t> with Titus Engel, Dog/​Woodpecker in </w:t>
      </w:r>
      <w:r w:rsidRPr="001044FE">
        <w:rPr>
          <w:rFonts w:ascii="Arial" w:hAnsi="Arial" w:cs="Arial"/>
          <w:i/>
          <w:iCs/>
          <w:kern w:val="0"/>
          <w:sz w:val="20"/>
          <w:szCs w:val="20"/>
          <w:lang w:eastAsia="en-GB"/>
          <w14:ligatures w14:val="none"/>
        </w:rPr>
        <w:t>Cunning Little Vixen</w:t>
      </w:r>
      <w:r w:rsidRPr="001044FE">
        <w:rPr>
          <w:rFonts w:ascii="Arial" w:hAnsi="Arial" w:cs="Arial"/>
          <w:kern w:val="0"/>
          <w:sz w:val="20"/>
          <w:szCs w:val="20"/>
          <w:lang w:eastAsia="en-GB"/>
          <w14:ligatures w14:val="none"/>
        </w:rPr>
        <w:t> under Lothar Koenigs, Die Vertraute in </w:t>
      </w:r>
      <w:r w:rsidRPr="001044FE">
        <w:rPr>
          <w:rFonts w:ascii="Arial" w:hAnsi="Arial" w:cs="Arial"/>
          <w:i/>
          <w:iCs/>
          <w:kern w:val="0"/>
          <w:sz w:val="20"/>
          <w:szCs w:val="20"/>
          <w:lang w:eastAsia="en-GB"/>
          <w14:ligatures w14:val="none"/>
        </w:rPr>
        <w:t>Elektra</w:t>
      </w:r>
      <w:r w:rsidRPr="001044FE">
        <w:rPr>
          <w:rFonts w:ascii="Arial" w:hAnsi="Arial" w:cs="Arial"/>
          <w:kern w:val="0"/>
          <w:sz w:val="20"/>
          <w:szCs w:val="20"/>
          <w:lang w:eastAsia="en-GB"/>
          <w14:ligatures w14:val="none"/>
        </w:rPr>
        <w:t> under Vladimir Jurowski, Mercédès in </w:t>
      </w:r>
      <w:r w:rsidRPr="001044FE">
        <w:rPr>
          <w:rFonts w:ascii="Arial" w:hAnsi="Arial" w:cs="Arial"/>
          <w:i/>
          <w:iCs/>
          <w:kern w:val="0"/>
          <w:sz w:val="20"/>
          <w:szCs w:val="20"/>
          <w:lang w:eastAsia="en-GB"/>
          <w14:ligatures w14:val="none"/>
        </w:rPr>
        <w:t>Carmen</w:t>
      </w:r>
      <w:r w:rsidRPr="001044FE">
        <w:rPr>
          <w:rFonts w:ascii="Arial" w:hAnsi="Arial" w:cs="Arial"/>
          <w:kern w:val="0"/>
          <w:sz w:val="20"/>
          <w:szCs w:val="20"/>
          <w:lang w:eastAsia="en-GB"/>
          <w14:ligatures w14:val="none"/>
        </w:rPr>
        <w:t> conducted by Daniele Rustioni and Flora in </w:t>
      </w:r>
      <w:r w:rsidRPr="001044FE">
        <w:rPr>
          <w:rFonts w:ascii="Arial" w:hAnsi="Arial" w:cs="Arial"/>
          <w:i/>
          <w:iCs/>
          <w:kern w:val="0"/>
          <w:sz w:val="20"/>
          <w:szCs w:val="20"/>
          <w:lang w:eastAsia="en-GB"/>
          <w14:ligatures w14:val="none"/>
        </w:rPr>
        <w:t>La Traviata</w:t>
      </w:r>
      <w:r w:rsidRPr="001044FE">
        <w:rPr>
          <w:rFonts w:ascii="Arial" w:hAnsi="Arial" w:cs="Arial"/>
          <w:kern w:val="0"/>
          <w:sz w:val="20"/>
          <w:szCs w:val="20"/>
          <w:lang w:eastAsia="en-GB"/>
          <w14:ligatures w14:val="none"/>
        </w:rPr>
        <w:t> under Francesco Lanzillotte. At the Cuvilliés Theater, Puskarz Thomas performed as Servia in Respighi’s </w:t>
      </w:r>
      <w:r w:rsidRPr="001044FE">
        <w:rPr>
          <w:rFonts w:ascii="Arial" w:hAnsi="Arial" w:cs="Arial"/>
          <w:i/>
          <w:iCs/>
          <w:kern w:val="0"/>
          <w:sz w:val="20"/>
          <w:szCs w:val="20"/>
          <w:lang w:eastAsia="en-GB"/>
          <w14:ligatures w14:val="none"/>
        </w:rPr>
        <w:t>Lucrezia</w:t>
      </w:r>
      <w:r w:rsidRPr="001044FE">
        <w:rPr>
          <w:rFonts w:ascii="Arial" w:hAnsi="Arial" w:cs="Arial"/>
          <w:kern w:val="0"/>
          <w:sz w:val="20"/>
          <w:szCs w:val="20"/>
          <w:lang w:eastAsia="en-GB"/>
          <w14:ligatures w14:val="none"/>
        </w:rPr>
        <w:t> under Ustina Dubitsky and the dual roles of Melanto and Minerva in Monteverdi’s </w:t>
      </w:r>
      <w:r w:rsidRPr="001044FE">
        <w:rPr>
          <w:rFonts w:ascii="Arial" w:hAnsi="Arial" w:cs="Arial"/>
          <w:i/>
          <w:iCs/>
          <w:kern w:val="0"/>
          <w:sz w:val="20"/>
          <w:szCs w:val="20"/>
          <w:lang w:eastAsia="en-GB"/>
          <w14:ligatures w14:val="none"/>
        </w:rPr>
        <w:t>Il Ritorno d’Ulisse in Patria under Christopher Moulds</w:t>
      </w:r>
      <w:r w:rsidRPr="001044FE">
        <w:rPr>
          <w:rFonts w:ascii="Arial" w:hAnsi="Arial" w:cs="Arial"/>
          <w:kern w:val="0"/>
          <w:sz w:val="20"/>
          <w:szCs w:val="20"/>
          <w:lang w:eastAsia="en-GB"/>
          <w14:ligatures w14:val="none"/>
        </w:rPr>
        <w:t> and at Prinzregententheater as Hänsel in a semi-staging of </w:t>
      </w:r>
      <w:r w:rsidRPr="001044FE">
        <w:rPr>
          <w:rFonts w:ascii="Arial" w:hAnsi="Arial" w:cs="Arial"/>
          <w:i/>
          <w:iCs/>
          <w:kern w:val="0"/>
          <w:sz w:val="20"/>
          <w:szCs w:val="20"/>
          <w:lang w:eastAsia="en-GB"/>
          <w14:ligatures w14:val="none"/>
        </w:rPr>
        <w:t>Hänsel and Gretel</w:t>
      </w:r>
      <w:r w:rsidRPr="001044FE">
        <w:rPr>
          <w:rFonts w:ascii="Arial" w:hAnsi="Arial" w:cs="Arial"/>
          <w:kern w:val="0"/>
          <w:sz w:val="20"/>
          <w:szCs w:val="20"/>
          <w:lang w:eastAsia="en-GB"/>
          <w14:ligatures w14:val="none"/>
        </w:rPr>
        <w:t> in a collaboration with the ATTACCA Jugendorchester.</w:t>
      </w:r>
    </w:p>
    <w:p w14:paraId="6A08EFD9" w14:textId="604E5C5D" w:rsidR="001044FE" w:rsidRPr="001044FE" w:rsidRDefault="001044FE" w:rsidP="001044FE">
      <w:pPr>
        <w:rPr>
          <w:rFonts w:ascii="Arial" w:hAnsi="Arial" w:cs="Arial"/>
          <w:kern w:val="0"/>
          <w:sz w:val="20"/>
          <w:szCs w:val="20"/>
          <w:lang w:eastAsia="en-GB"/>
          <w14:ligatures w14:val="none"/>
        </w:rPr>
      </w:pPr>
      <w:r w:rsidRPr="001044FE">
        <w:rPr>
          <w:rFonts w:ascii="Arial" w:hAnsi="Arial" w:cs="Arial"/>
          <w:kern w:val="0"/>
          <w:sz w:val="20"/>
          <w:szCs w:val="20"/>
          <w:lang w:eastAsia="en-GB"/>
          <w14:ligatures w14:val="none"/>
        </w:rPr>
        <w:t>The 2024/25 season for Puskarz Thomas sees several guest returns to Bayerische Staatsoper including as Lucienne in </w:t>
      </w:r>
      <w:r w:rsidRPr="001044FE">
        <w:rPr>
          <w:rFonts w:ascii="Arial" w:hAnsi="Arial" w:cs="Arial"/>
          <w:i/>
          <w:iCs/>
          <w:kern w:val="0"/>
          <w:sz w:val="20"/>
          <w:szCs w:val="20"/>
          <w:lang w:eastAsia="en-GB"/>
          <w14:ligatures w14:val="none"/>
        </w:rPr>
        <w:t>Die Tote Stadt </w:t>
      </w:r>
      <w:r w:rsidRPr="001044FE">
        <w:rPr>
          <w:rFonts w:ascii="Arial" w:hAnsi="Arial" w:cs="Arial"/>
          <w:kern w:val="0"/>
          <w:sz w:val="20"/>
          <w:szCs w:val="20"/>
          <w:lang w:eastAsia="en-GB"/>
          <w14:ligatures w14:val="none"/>
        </w:rPr>
        <w:t>under Lothar Koenigs, Krystina in Weinberg’s </w:t>
      </w:r>
      <w:r w:rsidRPr="001044FE">
        <w:rPr>
          <w:rFonts w:ascii="Arial" w:hAnsi="Arial" w:cs="Arial"/>
          <w:i/>
          <w:iCs/>
          <w:kern w:val="0"/>
          <w:sz w:val="20"/>
          <w:szCs w:val="20"/>
          <w:lang w:eastAsia="en-GB"/>
          <w14:ligatures w14:val="none"/>
        </w:rPr>
        <w:t>Die Passagerin</w:t>
      </w:r>
      <w:r w:rsidRPr="001044FE">
        <w:rPr>
          <w:rFonts w:ascii="Arial" w:hAnsi="Arial" w:cs="Arial"/>
          <w:kern w:val="0"/>
          <w:sz w:val="20"/>
          <w:szCs w:val="20"/>
          <w:lang w:eastAsia="en-GB"/>
          <w14:ligatures w14:val="none"/>
        </w:rPr>
        <w:t> under Azim Karamov and both the Woodpecker and the Dog in Barrie Kosky’s production of </w:t>
      </w:r>
      <w:r w:rsidRPr="001044FE">
        <w:rPr>
          <w:rFonts w:ascii="Arial" w:hAnsi="Arial" w:cs="Arial"/>
          <w:i/>
          <w:iCs/>
          <w:kern w:val="0"/>
          <w:sz w:val="20"/>
          <w:szCs w:val="20"/>
          <w:lang w:eastAsia="en-GB"/>
          <w14:ligatures w14:val="none"/>
        </w:rPr>
        <w:t>Cunning Little Vixen</w:t>
      </w:r>
      <w:r w:rsidRPr="001044FE">
        <w:rPr>
          <w:rFonts w:ascii="Arial" w:hAnsi="Arial" w:cs="Arial"/>
          <w:kern w:val="0"/>
          <w:sz w:val="20"/>
          <w:szCs w:val="20"/>
          <w:lang w:eastAsia="en-GB"/>
          <w14:ligatures w14:val="none"/>
        </w:rPr>
        <w:t>. At Munich’s Cuvilliés-Theater, Puskarz Thomas portrays Saiko in Thomas Larcher’s </w:t>
      </w:r>
      <w:r w:rsidRPr="001044FE">
        <w:rPr>
          <w:rFonts w:ascii="Arial" w:hAnsi="Arial" w:cs="Arial"/>
          <w:i/>
          <w:iCs/>
          <w:kern w:val="0"/>
          <w:sz w:val="20"/>
          <w:szCs w:val="20"/>
          <w:lang w:eastAsia="en-GB"/>
          <w14:ligatures w14:val="none"/>
        </w:rPr>
        <w:t>Das Jagdgewehr</w:t>
      </w:r>
      <w:r w:rsidRPr="001044FE">
        <w:rPr>
          <w:rFonts w:ascii="Arial" w:hAnsi="Arial" w:cs="Arial"/>
          <w:kern w:val="0"/>
          <w:sz w:val="20"/>
          <w:szCs w:val="20"/>
          <w:lang w:eastAsia="en-GB"/>
          <w14:ligatures w14:val="none"/>
        </w:rPr>
        <w:t> in a new production by Ulrike Schwab and conducted by Francesco Angelico and she debuts at Tiroler Festspiele Erl as The Woman in George Benjamin’s </w:t>
      </w:r>
      <w:r w:rsidRPr="001044FE">
        <w:rPr>
          <w:rFonts w:ascii="Arial" w:hAnsi="Arial" w:cs="Arial"/>
          <w:i/>
          <w:iCs/>
          <w:kern w:val="0"/>
          <w:sz w:val="20"/>
          <w:szCs w:val="20"/>
          <w:lang w:eastAsia="en-GB"/>
          <w14:ligatures w14:val="none"/>
        </w:rPr>
        <w:t>Picture a day like this</w:t>
      </w:r>
      <w:r w:rsidRPr="001044FE">
        <w:rPr>
          <w:rFonts w:ascii="Arial" w:hAnsi="Arial" w:cs="Arial"/>
          <w:kern w:val="0"/>
          <w:sz w:val="20"/>
          <w:szCs w:val="20"/>
          <w:lang w:eastAsia="en-GB"/>
          <w14:ligatures w14:val="none"/>
        </w:rPr>
        <w:t>, conducted by Corinna Niemeyer. On the concert stage, she tours with Twelfth Night in North America, with Juillard415, the Juillard School’s Historical performance orchestra, in China and joins the Krakow Philharmonic Orchestra in Handel’s </w:t>
      </w:r>
      <w:r w:rsidRPr="001044FE">
        <w:rPr>
          <w:rFonts w:ascii="Arial" w:hAnsi="Arial" w:cs="Arial"/>
          <w:i/>
          <w:iCs/>
          <w:kern w:val="0"/>
          <w:sz w:val="20"/>
          <w:szCs w:val="20"/>
          <w:lang w:eastAsia="en-GB"/>
          <w14:ligatures w14:val="none"/>
        </w:rPr>
        <w:t>Israel in Egypt.</w:t>
      </w:r>
    </w:p>
    <w:p w14:paraId="22C7F596" w14:textId="0D9D4718" w:rsidR="001044FE" w:rsidRPr="001044FE" w:rsidRDefault="001044FE" w:rsidP="001044FE">
      <w:pPr>
        <w:rPr>
          <w:rFonts w:ascii="Arial" w:hAnsi="Arial" w:cs="Arial"/>
          <w:kern w:val="0"/>
          <w:sz w:val="20"/>
          <w:szCs w:val="20"/>
          <w:lang w:eastAsia="en-GB"/>
          <w14:ligatures w14:val="none"/>
        </w:rPr>
      </w:pPr>
      <w:r w:rsidRPr="001044FE">
        <w:rPr>
          <w:rFonts w:ascii="Arial" w:hAnsi="Arial" w:cs="Arial"/>
          <w:kern w:val="0"/>
          <w:sz w:val="20"/>
          <w:szCs w:val="20"/>
          <w:lang w:eastAsia="en-GB"/>
          <w14:ligatures w14:val="none"/>
        </w:rPr>
        <w:t>Making her debut as vocal soloist aged 16 on a national tour with Queensland Youth Orchestras, Puskarz Thomas’ considerable performance experience across her years of study, includes Cherubino in </w:t>
      </w:r>
      <w:r w:rsidRPr="001044FE">
        <w:rPr>
          <w:rFonts w:ascii="Arial" w:hAnsi="Arial" w:cs="Arial"/>
          <w:i/>
          <w:iCs/>
          <w:kern w:val="0"/>
          <w:sz w:val="20"/>
          <w:szCs w:val="20"/>
          <w:lang w:eastAsia="en-GB"/>
          <w14:ligatures w14:val="none"/>
        </w:rPr>
        <w:t>Le Nozze di Figaro</w:t>
      </w:r>
      <w:r w:rsidRPr="001044FE">
        <w:rPr>
          <w:rFonts w:ascii="Arial" w:hAnsi="Arial" w:cs="Arial"/>
          <w:kern w:val="0"/>
          <w:sz w:val="20"/>
          <w:szCs w:val="20"/>
          <w:lang w:eastAsia="en-GB"/>
          <w14:ligatures w14:val="none"/>
        </w:rPr>
        <w:t> with Opera Queensland, Dorabella in </w:t>
      </w:r>
      <w:r w:rsidRPr="001044FE">
        <w:rPr>
          <w:rFonts w:ascii="Arial" w:hAnsi="Arial" w:cs="Arial"/>
          <w:i/>
          <w:iCs/>
          <w:kern w:val="0"/>
          <w:sz w:val="20"/>
          <w:szCs w:val="20"/>
          <w:lang w:eastAsia="en-GB"/>
          <w14:ligatures w14:val="none"/>
        </w:rPr>
        <w:t>Così fan tutte</w:t>
      </w:r>
      <w:r w:rsidRPr="001044FE">
        <w:rPr>
          <w:rFonts w:ascii="Arial" w:hAnsi="Arial" w:cs="Arial"/>
          <w:kern w:val="0"/>
          <w:sz w:val="20"/>
          <w:szCs w:val="20"/>
          <w:lang w:eastAsia="en-GB"/>
          <w14:ligatures w14:val="none"/>
        </w:rPr>
        <w:t> with Brisbane City Opera and extensive concert work including as soloist in Mendelssohn’s </w:t>
      </w:r>
      <w:r w:rsidRPr="001044FE">
        <w:rPr>
          <w:rFonts w:ascii="Arial" w:hAnsi="Arial" w:cs="Arial"/>
          <w:i/>
          <w:iCs/>
          <w:kern w:val="0"/>
          <w:sz w:val="20"/>
          <w:szCs w:val="20"/>
          <w:lang w:eastAsia="en-GB"/>
          <w14:ligatures w14:val="none"/>
        </w:rPr>
        <w:t>Elias</w:t>
      </w:r>
      <w:r w:rsidRPr="001044FE">
        <w:rPr>
          <w:rFonts w:ascii="Arial" w:hAnsi="Arial" w:cs="Arial"/>
          <w:kern w:val="0"/>
          <w:sz w:val="20"/>
          <w:szCs w:val="20"/>
          <w:lang w:eastAsia="en-GB"/>
          <w14:ligatures w14:val="none"/>
        </w:rPr>
        <w:t xml:space="preserve"> with </w:t>
      </w:r>
      <w:r w:rsidR="00A13EA6" w:rsidRPr="00A13EA6">
        <w:rPr>
          <w:rFonts w:ascii="Arial" w:hAnsi="Arial" w:cs="Arial"/>
          <w:kern w:val="0"/>
          <w:sz w:val="20"/>
          <w:szCs w:val="20"/>
          <w:lang w:val="en-US" w:eastAsia="en-GB"/>
          <w14:ligatures w14:val="none"/>
        </w:rPr>
        <w:t>Symphonieorchester des Bayerischen Rundfunks</w:t>
      </w:r>
      <w:r w:rsidRPr="001044FE">
        <w:rPr>
          <w:rFonts w:ascii="Arial" w:hAnsi="Arial" w:cs="Arial"/>
          <w:kern w:val="0"/>
          <w:sz w:val="20"/>
          <w:szCs w:val="20"/>
          <w:lang w:eastAsia="en-GB"/>
          <w14:ligatures w14:val="none"/>
        </w:rPr>
        <w:t xml:space="preserve"> under the baton of Duncan Ward, and in Mozart’s </w:t>
      </w:r>
      <w:r w:rsidRPr="001044FE">
        <w:rPr>
          <w:rFonts w:ascii="Arial" w:hAnsi="Arial" w:cs="Arial"/>
          <w:i/>
          <w:iCs/>
          <w:kern w:val="0"/>
          <w:sz w:val="20"/>
          <w:szCs w:val="20"/>
          <w:lang w:eastAsia="en-GB"/>
          <w14:ligatures w14:val="none"/>
        </w:rPr>
        <w:t>Requiem</w:t>
      </w:r>
      <w:r w:rsidRPr="001044FE">
        <w:rPr>
          <w:rFonts w:ascii="Arial" w:hAnsi="Arial" w:cs="Arial"/>
          <w:kern w:val="0"/>
          <w:sz w:val="20"/>
          <w:szCs w:val="20"/>
          <w:lang w:eastAsia="en-GB"/>
          <w14:ligatures w14:val="none"/>
        </w:rPr>
        <w:t> and </w:t>
      </w:r>
      <w:r w:rsidRPr="001044FE">
        <w:rPr>
          <w:rFonts w:ascii="Arial" w:hAnsi="Arial" w:cs="Arial"/>
          <w:i/>
          <w:iCs/>
          <w:kern w:val="0"/>
          <w:sz w:val="20"/>
          <w:szCs w:val="20"/>
          <w:lang w:eastAsia="en-GB"/>
          <w14:ligatures w14:val="none"/>
        </w:rPr>
        <w:t>Missa Solemnis</w:t>
      </w:r>
      <w:r w:rsidRPr="001044FE">
        <w:rPr>
          <w:rFonts w:ascii="Arial" w:hAnsi="Arial" w:cs="Arial"/>
          <w:kern w:val="0"/>
          <w:sz w:val="20"/>
          <w:szCs w:val="20"/>
          <w:lang w:eastAsia="en-GB"/>
          <w14:ligatures w14:val="none"/>
        </w:rPr>
        <w:t> with players of Bavarian State Orchestra. Her keen interest in early music has led to a close collaboration with New York ensemble Twelfth Night, recently performing Fillide in Handel’s Cantata </w:t>
      </w:r>
      <w:r w:rsidRPr="001044FE">
        <w:rPr>
          <w:rFonts w:ascii="Arial" w:hAnsi="Arial" w:cs="Arial"/>
          <w:i/>
          <w:iCs/>
          <w:kern w:val="0"/>
          <w:sz w:val="20"/>
          <w:szCs w:val="20"/>
          <w:lang w:eastAsia="en-GB"/>
          <w14:ligatures w14:val="none"/>
        </w:rPr>
        <w:t>Aminta e Fillide</w:t>
      </w:r>
      <w:r w:rsidRPr="001044FE">
        <w:rPr>
          <w:rFonts w:ascii="Arial" w:hAnsi="Arial" w:cs="Arial"/>
          <w:kern w:val="0"/>
          <w:sz w:val="20"/>
          <w:szCs w:val="20"/>
          <w:lang w:eastAsia="en-GB"/>
          <w14:ligatures w14:val="none"/>
        </w:rPr>
        <w:t> as part of the Music Before 1800 concert series and starring in ‘</w:t>
      </w:r>
      <w:r w:rsidRPr="001044FE">
        <w:rPr>
          <w:rFonts w:ascii="Arial" w:hAnsi="Arial" w:cs="Arial"/>
          <w:i/>
          <w:iCs/>
          <w:kern w:val="0"/>
          <w:sz w:val="20"/>
          <w:szCs w:val="20"/>
          <w:lang w:eastAsia="en-GB"/>
          <w14:ligatures w14:val="none"/>
        </w:rPr>
        <w:t>Elemental’</w:t>
      </w:r>
      <w:r w:rsidRPr="001044FE">
        <w:rPr>
          <w:rFonts w:ascii="Arial" w:hAnsi="Arial" w:cs="Arial"/>
          <w:kern w:val="0"/>
          <w:sz w:val="20"/>
          <w:szCs w:val="20"/>
          <w:lang w:eastAsia="en-GB"/>
          <w14:ligatures w14:val="none"/>
        </w:rPr>
        <w:t>, a curated programme showcasing works by Handel, Rameau, Vivaldi and Bach at Carnegie Hall. With Richard Egarr and Philharmonia Baroque Orchestra, she has performed Bach, </w:t>
      </w:r>
      <w:r w:rsidRPr="001044FE">
        <w:rPr>
          <w:rFonts w:ascii="Arial" w:hAnsi="Arial" w:cs="Arial"/>
          <w:i/>
          <w:iCs/>
          <w:kern w:val="0"/>
          <w:sz w:val="20"/>
          <w:szCs w:val="20"/>
          <w:lang w:eastAsia="en-GB"/>
          <w14:ligatures w14:val="none"/>
        </w:rPr>
        <w:t>B Minor Mass</w:t>
      </w:r>
      <w:r w:rsidRPr="001044FE">
        <w:rPr>
          <w:rFonts w:ascii="Arial" w:hAnsi="Arial" w:cs="Arial"/>
          <w:kern w:val="0"/>
          <w:sz w:val="20"/>
          <w:szCs w:val="20"/>
          <w:lang w:eastAsia="en-GB"/>
          <w14:ligatures w14:val="none"/>
        </w:rPr>
        <w:t> and, in a Juilliard production, Aristeo in Luigi Rossi’s </w:t>
      </w:r>
      <w:r w:rsidRPr="001044FE">
        <w:rPr>
          <w:rFonts w:ascii="Arial" w:hAnsi="Arial" w:cs="Arial"/>
          <w:i/>
          <w:iCs/>
          <w:kern w:val="0"/>
          <w:sz w:val="20"/>
          <w:szCs w:val="20"/>
          <w:lang w:eastAsia="en-GB"/>
          <w14:ligatures w14:val="none"/>
        </w:rPr>
        <w:t>Orfeo</w:t>
      </w:r>
      <w:r w:rsidRPr="001044FE">
        <w:rPr>
          <w:rFonts w:ascii="Arial" w:hAnsi="Arial" w:cs="Arial"/>
          <w:kern w:val="0"/>
          <w:sz w:val="20"/>
          <w:szCs w:val="20"/>
          <w:lang w:eastAsia="en-GB"/>
          <w14:ligatures w14:val="none"/>
        </w:rPr>
        <w:t> directed by Mary Birnbaum and conducted by Avi Stein.</w:t>
      </w:r>
    </w:p>
    <w:p w14:paraId="6C254B10" w14:textId="247CF053" w:rsidR="001044FE" w:rsidRPr="001044FE" w:rsidRDefault="001044FE" w:rsidP="001044FE">
      <w:pPr>
        <w:rPr>
          <w:rFonts w:ascii="Arial" w:hAnsi="Arial" w:cs="Arial"/>
          <w:kern w:val="0"/>
          <w:sz w:val="20"/>
          <w:szCs w:val="20"/>
          <w:lang w:eastAsia="en-GB"/>
          <w14:ligatures w14:val="none"/>
        </w:rPr>
      </w:pPr>
      <w:r w:rsidRPr="001044FE">
        <w:rPr>
          <w:rFonts w:ascii="Arial" w:hAnsi="Arial" w:cs="Arial"/>
          <w:kern w:val="0"/>
          <w:sz w:val="20"/>
          <w:szCs w:val="20"/>
          <w:lang w:eastAsia="en-GB"/>
          <w14:ligatures w14:val="none"/>
        </w:rPr>
        <w:t>Xenia Puskarz Thomas studied at Queensland Conservatorium Griffith University, graduating with first-class honours and the University Medal for Academic Achievement, before earning her master’s degree, supported by the Kovner Fellowship, from the elite Juilliard School of Music under the guidance of Professor Edith Wiens. National competition success during the last year of her studies included the Lady Fairfax New York Scholarship awarded by the Opera Foundation for Young Australians and the Tinkler Encouragement Award at the IFAC Handa Australian Singing Competition. During her time in Australia, Xenia was a 2019 Melba Opera Trust Scholar supported by the Amelia Joscelyne Scholarship, as well as a 2021 young artist at Opera Queensland.</w:t>
      </w:r>
    </w:p>
    <w:p w14:paraId="6DBDA144" w14:textId="77777777" w:rsidR="001044FE" w:rsidRPr="001044FE" w:rsidRDefault="001044FE" w:rsidP="001044FE">
      <w:pPr>
        <w:rPr>
          <w:rFonts w:ascii="Arial" w:hAnsi="Arial" w:cs="Arial"/>
          <w:kern w:val="0"/>
          <w:sz w:val="20"/>
          <w:szCs w:val="20"/>
          <w:lang w:eastAsia="en-GB"/>
          <w14:ligatures w14:val="none"/>
        </w:rPr>
      </w:pPr>
      <w:r w:rsidRPr="001044FE">
        <w:rPr>
          <w:rFonts w:ascii="Arial" w:hAnsi="Arial" w:cs="Arial"/>
          <w:kern w:val="0"/>
          <w:sz w:val="20"/>
          <w:szCs w:val="20"/>
          <w:lang w:eastAsia="en-GB"/>
          <w14:ligatures w14:val="none"/>
        </w:rPr>
        <w:t> </w:t>
      </w:r>
    </w:p>
    <w:p w14:paraId="12DDC7AB" w14:textId="77777777" w:rsidR="005656AE" w:rsidRPr="00E73CBA" w:rsidRDefault="005656AE">
      <w:pPr>
        <w:rPr>
          <w:rFonts w:ascii="Arial" w:hAnsi="Arial" w:cs="Arial"/>
        </w:rPr>
      </w:pPr>
    </w:p>
    <w:sectPr w:rsidR="005656AE" w:rsidRPr="00E73CBA">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1B017" w14:textId="77777777" w:rsidR="00CB4B62" w:rsidRDefault="00CB4B62" w:rsidP="005612CB">
      <w:pPr>
        <w:spacing w:after="0" w:line="240" w:lineRule="auto"/>
      </w:pPr>
      <w:r>
        <w:separator/>
      </w:r>
    </w:p>
  </w:endnote>
  <w:endnote w:type="continuationSeparator" w:id="0">
    <w:p w14:paraId="2DFC71C4" w14:textId="77777777" w:rsidR="00CB4B62" w:rsidRDefault="00CB4B62" w:rsidP="00561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1EB5F" w14:textId="52200C54" w:rsidR="005612CB" w:rsidRDefault="005612CB" w:rsidP="005612CB">
    <w:pPr>
      <w:ind w:right="26"/>
      <w:rPr>
        <w:rFonts w:ascii="Arial" w:eastAsia="Arial" w:hAnsi="Arial" w:cs="Arial"/>
        <w:sz w:val="20"/>
        <w:szCs w:val="20"/>
      </w:rPr>
    </w:pPr>
    <w:r>
      <w:rPr>
        <w:rFonts w:ascii="Arial" w:hAnsi="Arial"/>
        <w:sz w:val="20"/>
        <w:szCs w:val="20"/>
      </w:rPr>
      <w:t>2024</w:t>
    </w:r>
    <w:r w:rsidR="00CE1F92">
      <w:rPr>
        <w:rFonts w:ascii="Arial" w:hAnsi="Arial"/>
        <w:sz w:val="20"/>
        <w:szCs w:val="20"/>
      </w:rPr>
      <w:t>/25</w:t>
    </w:r>
    <w:r>
      <w:rPr>
        <w:rFonts w:ascii="Arial" w:hAnsi="Arial"/>
        <w:sz w:val="20"/>
        <w:szCs w:val="20"/>
      </w:rPr>
      <w:t xml:space="preserve"> season only. Please contact HarrisonParrott if you wish to edit this biography.</w:t>
    </w:r>
  </w:p>
  <w:p w14:paraId="00C97CA2" w14:textId="77777777" w:rsidR="005612CB" w:rsidRDefault="00561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6C75A" w14:textId="77777777" w:rsidR="00CB4B62" w:rsidRDefault="00CB4B62" w:rsidP="005612CB">
      <w:pPr>
        <w:spacing w:after="0" w:line="240" w:lineRule="auto"/>
      </w:pPr>
      <w:r>
        <w:separator/>
      </w:r>
    </w:p>
  </w:footnote>
  <w:footnote w:type="continuationSeparator" w:id="0">
    <w:p w14:paraId="279F91FD" w14:textId="77777777" w:rsidR="00CB4B62" w:rsidRDefault="00CB4B62" w:rsidP="00561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D358A" w14:textId="77777777" w:rsidR="00E73CBA" w:rsidRDefault="00E73CBA">
    <w:pPr>
      <w:pStyle w:val="Header"/>
    </w:pPr>
  </w:p>
  <w:p w14:paraId="30D47E85" w14:textId="793AA372" w:rsidR="005612CB" w:rsidRDefault="005612CB">
    <w:pPr>
      <w:pStyle w:val="Header"/>
    </w:pPr>
    <w:r>
      <w:rPr>
        <w:noProof/>
      </w:rPr>
      <w:drawing>
        <wp:anchor distT="152400" distB="152400" distL="152400" distR="152400" simplePos="0" relativeHeight="251659264" behindDoc="1" locked="0" layoutInCell="1" allowOverlap="1" wp14:anchorId="57B2C0B1" wp14:editId="404DD96D">
          <wp:simplePos x="0" y="0"/>
          <wp:positionH relativeFrom="page">
            <wp:posOffset>2865120</wp:posOffset>
          </wp:positionH>
          <wp:positionV relativeFrom="page">
            <wp:posOffset>144145</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2CB"/>
    <w:rsid w:val="00020FD7"/>
    <w:rsid w:val="001044FE"/>
    <w:rsid w:val="00242271"/>
    <w:rsid w:val="00295E69"/>
    <w:rsid w:val="00322596"/>
    <w:rsid w:val="003D237B"/>
    <w:rsid w:val="00443476"/>
    <w:rsid w:val="0053157E"/>
    <w:rsid w:val="005612CB"/>
    <w:rsid w:val="005656AE"/>
    <w:rsid w:val="006031FC"/>
    <w:rsid w:val="006278BD"/>
    <w:rsid w:val="00627930"/>
    <w:rsid w:val="006713E4"/>
    <w:rsid w:val="007759F7"/>
    <w:rsid w:val="008C1EE3"/>
    <w:rsid w:val="008F6CD2"/>
    <w:rsid w:val="00985D38"/>
    <w:rsid w:val="00A13EA6"/>
    <w:rsid w:val="00A50697"/>
    <w:rsid w:val="00B0773F"/>
    <w:rsid w:val="00CB4B62"/>
    <w:rsid w:val="00CE1F92"/>
    <w:rsid w:val="00D61D0E"/>
    <w:rsid w:val="00D748DC"/>
    <w:rsid w:val="00E73CBA"/>
    <w:rsid w:val="00ED1C1A"/>
    <w:rsid w:val="00F16E0B"/>
    <w:rsid w:val="00F60767"/>
    <w:rsid w:val="23381441"/>
    <w:rsid w:val="3DEB0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2E91"/>
  <w15:chartTrackingRefBased/>
  <w15:docId w15:val="{B0B7EB58-A54A-4EF0-A718-934CD26DB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612CB"/>
    <w:pPr>
      <w:spacing w:before="100" w:beforeAutospacing="1" w:after="100" w:afterAutospacing="1" w:line="240" w:lineRule="auto"/>
      <w:outlineLvl w:val="0"/>
    </w:pPr>
    <w:rPr>
      <w:rFonts w:ascii="Calibri" w:hAnsi="Calibri" w:cs="Calibri"/>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2CB"/>
    <w:rPr>
      <w:rFonts w:ascii="Calibri" w:hAnsi="Calibri" w:cs="Calibri"/>
      <w:b/>
      <w:bCs/>
      <w:kern w:val="36"/>
      <w:sz w:val="48"/>
      <w:szCs w:val="48"/>
      <w:lang w:eastAsia="en-GB"/>
      <w14:ligatures w14:val="none"/>
    </w:rPr>
  </w:style>
  <w:style w:type="paragraph" w:customStyle="1" w:styleId="font8">
    <w:name w:val="font_8"/>
    <w:basedOn w:val="Normal"/>
    <w:rsid w:val="005612CB"/>
    <w:pPr>
      <w:spacing w:before="100" w:beforeAutospacing="1" w:after="100" w:afterAutospacing="1" w:line="240" w:lineRule="auto"/>
    </w:pPr>
    <w:rPr>
      <w:rFonts w:ascii="Calibri" w:hAnsi="Calibri" w:cs="Calibri"/>
      <w:kern w:val="0"/>
      <w:lang w:eastAsia="en-GB"/>
      <w14:ligatures w14:val="none"/>
    </w:rPr>
  </w:style>
  <w:style w:type="character" w:customStyle="1" w:styleId="wixguard">
    <w:name w:val="wixguard"/>
    <w:basedOn w:val="DefaultParagraphFont"/>
    <w:rsid w:val="005612CB"/>
  </w:style>
  <w:style w:type="character" w:customStyle="1" w:styleId="apple-converted-space">
    <w:name w:val="apple-converted-space"/>
    <w:basedOn w:val="DefaultParagraphFont"/>
    <w:rsid w:val="005612CB"/>
  </w:style>
  <w:style w:type="paragraph" w:styleId="Header">
    <w:name w:val="header"/>
    <w:basedOn w:val="Normal"/>
    <w:link w:val="HeaderChar"/>
    <w:uiPriority w:val="99"/>
    <w:unhideWhenUsed/>
    <w:rsid w:val="005612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2CB"/>
  </w:style>
  <w:style w:type="paragraph" w:styleId="Footer">
    <w:name w:val="footer"/>
    <w:basedOn w:val="Normal"/>
    <w:link w:val="FooterChar"/>
    <w:uiPriority w:val="99"/>
    <w:unhideWhenUsed/>
    <w:rsid w:val="005612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2CB"/>
  </w:style>
  <w:style w:type="paragraph" w:styleId="Revision">
    <w:name w:val="Revision"/>
    <w:hidden/>
    <w:uiPriority w:val="99"/>
    <w:semiHidden/>
    <w:rsid w:val="00A13E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190817">
      <w:bodyDiv w:val="1"/>
      <w:marLeft w:val="0"/>
      <w:marRight w:val="0"/>
      <w:marTop w:val="0"/>
      <w:marBottom w:val="0"/>
      <w:divBdr>
        <w:top w:val="none" w:sz="0" w:space="0" w:color="auto"/>
        <w:left w:val="none" w:sz="0" w:space="0" w:color="auto"/>
        <w:bottom w:val="none" w:sz="0" w:space="0" w:color="auto"/>
        <w:right w:val="none" w:sz="0" w:space="0" w:color="auto"/>
      </w:divBdr>
    </w:div>
    <w:div w:id="959995342">
      <w:bodyDiv w:val="1"/>
      <w:marLeft w:val="0"/>
      <w:marRight w:val="0"/>
      <w:marTop w:val="0"/>
      <w:marBottom w:val="0"/>
      <w:divBdr>
        <w:top w:val="none" w:sz="0" w:space="0" w:color="auto"/>
        <w:left w:val="none" w:sz="0" w:space="0" w:color="auto"/>
        <w:bottom w:val="none" w:sz="0" w:space="0" w:color="auto"/>
        <w:right w:val="none" w:sz="0" w:space="0" w:color="auto"/>
      </w:divBdr>
    </w:div>
    <w:div w:id="10020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372B8D2942E546BC5B6CD3B7BB9854" ma:contentTypeVersion="17" ma:contentTypeDescription="Create a new document." ma:contentTypeScope="" ma:versionID="a35d337d54804aee096b36ca49ba90b0">
  <xsd:schema xmlns:xsd="http://www.w3.org/2001/XMLSchema" xmlns:xs="http://www.w3.org/2001/XMLSchema" xmlns:p="http://schemas.microsoft.com/office/2006/metadata/properties" xmlns:ns3="7ece4e02-d4dd-4cd8-ab27-bda9993b1c9b" xmlns:ns4="b84f46ce-1f44-4ff5-84df-ff54dec4993e" targetNamespace="http://schemas.microsoft.com/office/2006/metadata/properties" ma:root="true" ma:fieldsID="4427f57c1b3664e2777da04656149ee0" ns3:_="" ns4:_="">
    <xsd:import namespace="7ece4e02-d4dd-4cd8-ab27-bda9993b1c9b"/>
    <xsd:import namespace="b84f46ce-1f44-4ff5-84df-ff54dec499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e4e02-d4dd-4cd8-ab27-bda9993b1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4f46ce-1f44-4ff5-84df-ff54dec499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ece4e02-d4dd-4cd8-ab27-bda9993b1c9b" xsi:nil="true"/>
  </documentManagement>
</p:properties>
</file>

<file path=customXml/itemProps1.xml><?xml version="1.0" encoding="utf-8"?>
<ds:datastoreItem xmlns:ds="http://schemas.openxmlformats.org/officeDocument/2006/customXml" ds:itemID="{69041F58-A31D-4F61-8FCC-3987665A1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e4e02-d4dd-4cd8-ab27-bda9993b1c9b"/>
    <ds:schemaRef ds:uri="b84f46ce-1f44-4ff5-84df-ff54dec49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272347-E584-4CC3-9EB9-E666828CB301}">
  <ds:schemaRefs>
    <ds:schemaRef ds:uri="http://schemas.microsoft.com/sharepoint/v3/contenttype/forms"/>
  </ds:schemaRefs>
</ds:datastoreItem>
</file>

<file path=customXml/itemProps3.xml><?xml version="1.0" encoding="utf-8"?>
<ds:datastoreItem xmlns:ds="http://schemas.openxmlformats.org/officeDocument/2006/customXml" ds:itemID="{AD1D8BAD-20D3-4227-9263-E2A283FE2F4F}">
  <ds:schemaRefs>
    <ds:schemaRef ds:uri="http://schemas.microsoft.com/office/2006/metadata/properties"/>
    <ds:schemaRef ds:uri="http://schemas.microsoft.com/office/infopath/2007/PartnerControls"/>
    <ds:schemaRef ds:uri="7ece4e02-d4dd-4cd8-ab27-bda9993b1c9b"/>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594</Words>
  <Characters>3390</Characters>
  <Application>Microsoft Office Word</Application>
  <DocSecurity>0</DocSecurity>
  <Lines>28</Lines>
  <Paragraphs>7</Paragraphs>
  <ScaleCrop>false</ScaleCrop>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Peppie Johnson</dc:creator>
  <cp:keywords/>
  <dc:description/>
  <cp:lastModifiedBy>Fiona Livingston</cp:lastModifiedBy>
  <cp:revision>4</cp:revision>
  <dcterms:created xsi:type="dcterms:W3CDTF">2024-09-10T13:55:00Z</dcterms:created>
  <dcterms:modified xsi:type="dcterms:W3CDTF">2024-09-11T09:35:00Z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0x01010056372B8D2942E546BC5B6CD3B7BB9854</vt:lpwstr>
  </property>
</Properties>
</file>