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ABC16" w14:textId="77777777" w:rsidR="00FA2491" w:rsidRDefault="00FA2491" w:rsidP="00FA2491">
      <w:pPr>
        <w:pStyle w:val="paragraph"/>
        <w:spacing w:before="0" w:beforeAutospacing="0" w:after="0" w:afterAutospacing="0"/>
        <w:ind w:right="15"/>
        <w:textAlignment w:val="baseline"/>
        <w:rPr>
          <w:rFonts w:ascii="Segoe UI" w:hAnsi="Segoe UI" w:cs="Segoe UI"/>
          <w:sz w:val="18"/>
          <w:szCs w:val="18"/>
        </w:rPr>
      </w:pPr>
      <w:bookmarkStart w:id="0" w:name="OLE_LINK1"/>
      <w:bookmarkStart w:id="1" w:name="OLE_LINK2"/>
      <w:r>
        <w:rPr>
          <w:rStyle w:val="normaltextrun"/>
          <w:rFonts w:ascii="Arial" w:eastAsia="MS Mincho" w:hAnsi="Arial" w:cs="Arial"/>
          <w:sz w:val="36"/>
          <w:szCs w:val="36"/>
        </w:rPr>
        <w:t xml:space="preserve">Aurel </w:t>
      </w:r>
      <w:r>
        <w:rPr>
          <w:rStyle w:val="spellingerror"/>
          <w:rFonts w:ascii="Arial" w:hAnsi="Arial" w:cs="Arial"/>
          <w:sz w:val="36"/>
          <w:szCs w:val="36"/>
        </w:rPr>
        <w:t>Dawidiuk</w:t>
      </w:r>
      <w:r>
        <w:rPr>
          <w:rStyle w:val="eop"/>
          <w:rFonts w:ascii="Arial" w:eastAsia="MS Mincho" w:hAnsi="Arial" w:cs="Arial"/>
          <w:sz w:val="36"/>
          <w:szCs w:val="36"/>
        </w:rPr>
        <w:t> </w:t>
      </w:r>
    </w:p>
    <w:p w14:paraId="7C2E7A85" w14:textId="452031B4" w:rsidR="00FA2491" w:rsidRDefault="002903FD" w:rsidP="00FA2491">
      <w:pPr>
        <w:pStyle w:val="paragraph"/>
        <w:spacing w:before="0" w:beforeAutospacing="0" w:after="0" w:afterAutospacing="0"/>
        <w:ind w:right="15"/>
        <w:textAlignment w:val="baseline"/>
        <w:rPr>
          <w:rFonts w:ascii="Segoe UI" w:hAnsi="Segoe UI" w:cs="Segoe UI"/>
          <w:sz w:val="18"/>
          <w:szCs w:val="18"/>
        </w:rPr>
      </w:pPr>
      <w:r>
        <w:rPr>
          <w:rStyle w:val="normaltextrun"/>
          <w:rFonts w:ascii="Arial" w:eastAsia="MS Mincho" w:hAnsi="Arial" w:cs="Arial"/>
          <w:sz w:val="32"/>
          <w:szCs w:val="32"/>
        </w:rPr>
        <w:t>Conductor/</w:t>
      </w:r>
      <w:r w:rsidR="00FA2491">
        <w:rPr>
          <w:rStyle w:val="normaltextrun"/>
          <w:rFonts w:ascii="Arial" w:eastAsia="MS Mincho" w:hAnsi="Arial" w:cs="Arial"/>
          <w:sz w:val="32"/>
          <w:szCs w:val="32"/>
        </w:rPr>
        <w:t>Piano/</w:t>
      </w:r>
      <w:r>
        <w:rPr>
          <w:rStyle w:val="normaltextrun"/>
          <w:rFonts w:ascii="Arial" w:eastAsia="MS Mincho" w:hAnsi="Arial" w:cs="Arial"/>
          <w:sz w:val="32"/>
          <w:szCs w:val="32"/>
        </w:rPr>
        <w:t>Organ</w:t>
      </w:r>
      <w:r w:rsidR="00FA2491">
        <w:rPr>
          <w:rStyle w:val="eop"/>
          <w:rFonts w:ascii="Arial" w:eastAsia="MS Mincho" w:hAnsi="Arial" w:cs="Arial"/>
          <w:sz w:val="32"/>
          <w:szCs w:val="32"/>
        </w:rPr>
        <w:t> </w:t>
      </w:r>
    </w:p>
    <w:bookmarkEnd w:id="0"/>
    <w:bookmarkEnd w:id="1"/>
    <w:p w14:paraId="7F948BFA" w14:textId="77777777" w:rsidR="00122D62" w:rsidRDefault="00122D62" w:rsidP="00122D62">
      <w:pPr>
        <w:ind w:right="26"/>
        <w:jc w:val="both"/>
        <w:rPr>
          <w:rFonts w:ascii="Arial" w:hAnsi="Arial" w:cs="Arial"/>
          <w:sz w:val="34"/>
          <w:szCs w:val="34"/>
        </w:rPr>
      </w:pPr>
    </w:p>
    <w:p w14:paraId="749E38EA" w14:textId="3AEF7E34" w:rsidR="009B6206" w:rsidRDefault="009D6D3F" w:rsidP="005D6D1B">
      <w:pPr>
        <w:pStyle w:val="paragraph"/>
        <w:spacing w:before="0" w:beforeAutospacing="0" w:after="0" w:afterAutospacing="0"/>
        <w:ind w:right="-329"/>
        <w:textAlignment w:val="baseline"/>
        <w:rPr>
          <w:rStyle w:val="normaltextrun"/>
          <w:rFonts w:ascii="Arial" w:eastAsia="MS Mincho" w:hAnsi="Arial" w:cs="Arial"/>
          <w:sz w:val="20"/>
          <w:szCs w:val="20"/>
          <w:lang w:val="en-US" w:eastAsia="en-US"/>
        </w:rPr>
      </w:pPr>
      <w:bookmarkStart w:id="2" w:name="_Hlk145397966"/>
      <w:r w:rsidRPr="009D6D3F">
        <w:rPr>
          <w:rStyle w:val="normaltextrun"/>
          <w:rFonts w:ascii="Arial" w:eastAsia="MS Mincho" w:hAnsi="Arial" w:cs="Arial"/>
          <w:sz w:val="20"/>
          <w:szCs w:val="20"/>
        </w:rPr>
        <w:t>Aurel Dawidiuk’s swift ascendance as both conductor and instrumentalist makes him</w:t>
      </w:r>
      <w:r w:rsidR="0078563B">
        <w:rPr>
          <w:rStyle w:val="normaltextrun"/>
          <w:rFonts w:ascii="Arial" w:eastAsia="MS Mincho" w:hAnsi="Arial" w:cs="Arial"/>
          <w:sz w:val="20"/>
          <w:szCs w:val="20"/>
        </w:rPr>
        <w:t xml:space="preserve"> </w:t>
      </w:r>
      <w:r w:rsidRPr="009D6D3F">
        <w:rPr>
          <w:rStyle w:val="normaltextrun"/>
          <w:rFonts w:ascii="Arial" w:eastAsia="MS Mincho" w:hAnsi="Arial" w:cs="Arial"/>
          <w:sz w:val="20"/>
          <w:szCs w:val="20"/>
        </w:rPr>
        <w:t xml:space="preserve">one of classical music’s most promising new talents. </w:t>
      </w:r>
    </w:p>
    <w:p w14:paraId="6E82813A" w14:textId="77777777" w:rsidR="009B6206" w:rsidRDefault="009B6206" w:rsidP="005D6D1B">
      <w:pPr>
        <w:pStyle w:val="paragraph"/>
        <w:spacing w:before="0" w:beforeAutospacing="0" w:after="0" w:afterAutospacing="0"/>
        <w:ind w:right="-329"/>
        <w:textAlignment w:val="baseline"/>
        <w:rPr>
          <w:rStyle w:val="normaltextrun"/>
          <w:rFonts w:ascii="Arial" w:eastAsia="MS Mincho" w:hAnsi="Arial" w:cs="Arial"/>
          <w:sz w:val="20"/>
          <w:szCs w:val="20"/>
        </w:rPr>
      </w:pPr>
    </w:p>
    <w:p w14:paraId="6D29054E" w14:textId="126AC4CF" w:rsidR="008E1DC4" w:rsidRPr="00A03A05" w:rsidRDefault="009B6206" w:rsidP="0078563B">
      <w:pPr>
        <w:pStyle w:val="paragraph"/>
        <w:spacing w:before="0" w:beforeAutospacing="0" w:after="0" w:afterAutospacing="0"/>
        <w:ind w:right="-330"/>
        <w:textAlignment w:val="baseline"/>
        <w:rPr>
          <w:rStyle w:val="normaltextrun"/>
          <w:rFonts w:ascii="Arial" w:eastAsia="MS Mincho" w:hAnsi="Arial" w:cs="Arial"/>
          <w:sz w:val="20"/>
          <w:szCs w:val="20"/>
        </w:rPr>
      </w:pPr>
      <w:r>
        <w:rPr>
          <w:rStyle w:val="normaltextrun"/>
          <w:rFonts w:ascii="Arial" w:eastAsia="MS Mincho" w:hAnsi="Arial" w:cs="Arial"/>
          <w:sz w:val="20"/>
          <w:szCs w:val="20"/>
        </w:rPr>
        <w:t>In 2024 Dawidiuk was chosen by</w:t>
      </w:r>
      <w:r w:rsidRPr="009B6206">
        <w:rPr>
          <w:rStyle w:val="normaltextrun"/>
          <w:rFonts w:ascii="Arial" w:eastAsia="MS Mincho" w:hAnsi="Arial" w:cs="Arial"/>
          <w:sz w:val="20"/>
          <w:szCs w:val="20"/>
        </w:rPr>
        <w:t xml:space="preserve"> </w:t>
      </w:r>
      <w:r>
        <w:rPr>
          <w:rStyle w:val="normaltextrun"/>
          <w:rFonts w:ascii="Arial" w:eastAsia="MS Mincho" w:hAnsi="Arial" w:cs="Arial"/>
          <w:sz w:val="20"/>
          <w:szCs w:val="20"/>
        </w:rPr>
        <w:t xml:space="preserve">Royal </w:t>
      </w:r>
      <w:r w:rsidRPr="009B6206">
        <w:rPr>
          <w:rStyle w:val="normaltextrun"/>
          <w:rFonts w:ascii="Arial" w:eastAsia="MS Mincho" w:hAnsi="Arial" w:cs="Arial"/>
          <w:sz w:val="20"/>
          <w:szCs w:val="20"/>
        </w:rPr>
        <w:t>Concertgebouw Orchestra</w:t>
      </w:r>
      <w:r>
        <w:rPr>
          <w:rStyle w:val="normaltextrun"/>
          <w:rFonts w:ascii="Arial" w:eastAsia="MS Mincho" w:hAnsi="Arial" w:cs="Arial"/>
          <w:sz w:val="20"/>
          <w:szCs w:val="20"/>
        </w:rPr>
        <w:t xml:space="preserve"> in Amsterdam as their very first</w:t>
      </w:r>
      <w:r w:rsidRPr="009B6206">
        <w:rPr>
          <w:rStyle w:val="normaltextrun"/>
          <w:rFonts w:ascii="Arial" w:eastAsia="MS Mincho" w:hAnsi="Arial" w:cs="Arial"/>
          <w:sz w:val="20"/>
          <w:szCs w:val="20"/>
        </w:rPr>
        <w:t xml:space="preserve"> </w:t>
      </w:r>
      <w:r>
        <w:rPr>
          <w:rStyle w:val="normaltextrun"/>
          <w:rFonts w:ascii="Arial" w:eastAsia="MS Mincho" w:hAnsi="Arial" w:cs="Arial"/>
          <w:sz w:val="20"/>
          <w:szCs w:val="20"/>
        </w:rPr>
        <w:t>A</w:t>
      </w:r>
      <w:r w:rsidRPr="009B6206">
        <w:rPr>
          <w:rStyle w:val="normaltextrun"/>
          <w:rFonts w:ascii="Arial" w:eastAsia="MS Mincho" w:hAnsi="Arial" w:cs="Arial"/>
          <w:sz w:val="20"/>
          <w:szCs w:val="20"/>
        </w:rPr>
        <w:t xml:space="preserve">ssociate </w:t>
      </w:r>
      <w:r>
        <w:rPr>
          <w:rStyle w:val="normaltextrun"/>
          <w:rFonts w:ascii="Arial" w:eastAsia="MS Mincho" w:hAnsi="Arial" w:cs="Arial"/>
          <w:sz w:val="20"/>
          <w:szCs w:val="20"/>
        </w:rPr>
        <w:t>C</w:t>
      </w:r>
      <w:r w:rsidRPr="009B6206">
        <w:rPr>
          <w:rStyle w:val="normaltextrun"/>
          <w:rFonts w:ascii="Arial" w:eastAsia="MS Mincho" w:hAnsi="Arial" w:cs="Arial"/>
          <w:sz w:val="20"/>
          <w:szCs w:val="20"/>
        </w:rPr>
        <w:t>onductor</w:t>
      </w:r>
      <w:r>
        <w:rPr>
          <w:rStyle w:val="normaltextrun"/>
          <w:rFonts w:ascii="Arial" w:eastAsia="MS Mincho" w:hAnsi="Arial" w:cs="Arial"/>
          <w:sz w:val="20"/>
          <w:szCs w:val="20"/>
        </w:rPr>
        <w:t>, a position he hold</w:t>
      </w:r>
      <w:r w:rsidR="00C0223B">
        <w:rPr>
          <w:rStyle w:val="normaltextrun"/>
          <w:rFonts w:ascii="Arial" w:eastAsia="MS Mincho" w:hAnsi="Arial" w:cs="Arial"/>
          <w:sz w:val="20"/>
          <w:szCs w:val="20"/>
        </w:rPr>
        <w:t>s</w:t>
      </w:r>
      <w:r>
        <w:rPr>
          <w:rStyle w:val="normaltextrun"/>
          <w:rFonts w:ascii="Arial" w:eastAsia="MS Mincho" w:hAnsi="Arial" w:cs="Arial"/>
          <w:sz w:val="20"/>
          <w:szCs w:val="20"/>
        </w:rPr>
        <w:t xml:space="preserve"> for </w:t>
      </w:r>
      <w:r w:rsidRPr="009B6206">
        <w:rPr>
          <w:rStyle w:val="normaltextrun"/>
          <w:rFonts w:ascii="Arial" w:eastAsia="MS Mincho" w:hAnsi="Arial" w:cs="Arial"/>
          <w:sz w:val="20"/>
          <w:szCs w:val="20"/>
        </w:rPr>
        <w:t>the 2024</w:t>
      </w:r>
      <w:r>
        <w:rPr>
          <w:rStyle w:val="normaltextrun"/>
          <w:rFonts w:ascii="Arial" w:eastAsia="MS Mincho" w:hAnsi="Arial" w:cs="Arial"/>
          <w:sz w:val="20"/>
          <w:szCs w:val="20"/>
        </w:rPr>
        <w:t>/</w:t>
      </w:r>
      <w:r w:rsidRPr="009B6206">
        <w:rPr>
          <w:rStyle w:val="normaltextrun"/>
          <w:rFonts w:ascii="Arial" w:eastAsia="MS Mincho" w:hAnsi="Arial" w:cs="Arial"/>
          <w:sz w:val="20"/>
          <w:szCs w:val="20"/>
        </w:rPr>
        <w:t>25 and 2025</w:t>
      </w:r>
      <w:r>
        <w:rPr>
          <w:rStyle w:val="normaltextrun"/>
          <w:rFonts w:ascii="Arial" w:eastAsia="MS Mincho" w:hAnsi="Arial" w:cs="Arial"/>
          <w:sz w:val="20"/>
          <w:szCs w:val="20"/>
        </w:rPr>
        <w:t>/</w:t>
      </w:r>
      <w:r w:rsidRPr="009B6206">
        <w:rPr>
          <w:rStyle w:val="normaltextrun"/>
          <w:rFonts w:ascii="Arial" w:eastAsia="MS Mincho" w:hAnsi="Arial" w:cs="Arial"/>
          <w:sz w:val="20"/>
          <w:szCs w:val="20"/>
        </w:rPr>
        <w:t>26 seasons.</w:t>
      </w:r>
      <w:r w:rsidR="008E1DC4">
        <w:rPr>
          <w:rStyle w:val="normaltextrun"/>
          <w:rFonts w:ascii="Arial" w:eastAsia="MS Mincho" w:hAnsi="Arial" w:cs="Arial"/>
          <w:sz w:val="20"/>
          <w:szCs w:val="20"/>
        </w:rPr>
        <w:t xml:space="preserve"> Highlights of </w:t>
      </w:r>
      <w:r w:rsidR="00C0223B">
        <w:rPr>
          <w:rStyle w:val="normaltextrun"/>
          <w:rFonts w:ascii="Arial" w:eastAsia="MS Mincho" w:hAnsi="Arial" w:cs="Arial"/>
          <w:sz w:val="20"/>
          <w:szCs w:val="20"/>
        </w:rPr>
        <w:t xml:space="preserve">the </w:t>
      </w:r>
      <w:r w:rsidR="008E1DC4" w:rsidRPr="3B737B6F">
        <w:rPr>
          <w:rStyle w:val="normaltextrun"/>
          <w:rFonts w:ascii="Arial" w:eastAsia="MS Mincho" w:hAnsi="Arial" w:cs="Arial"/>
          <w:sz w:val="20"/>
          <w:szCs w:val="20"/>
        </w:rPr>
        <w:t>202</w:t>
      </w:r>
      <w:r w:rsidR="008E1DC4">
        <w:rPr>
          <w:rStyle w:val="normaltextrun"/>
          <w:rFonts w:ascii="Arial" w:eastAsia="MS Mincho" w:hAnsi="Arial" w:cs="Arial"/>
          <w:sz w:val="20"/>
          <w:szCs w:val="20"/>
        </w:rPr>
        <w:t>4</w:t>
      </w:r>
      <w:r w:rsidR="008E1DC4" w:rsidRPr="3B737B6F">
        <w:rPr>
          <w:rStyle w:val="normaltextrun"/>
          <w:rFonts w:ascii="Arial" w:eastAsia="MS Mincho" w:hAnsi="Arial" w:cs="Arial"/>
          <w:sz w:val="20"/>
          <w:szCs w:val="20"/>
        </w:rPr>
        <w:t>/2</w:t>
      </w:r>
      <w:r w:rsidR="008E1DC4">
        <w:rPr>
          <w:rStyle w:val="normaltextrun"/>
          <w:rFonts w:ascii="Arial" w:eastAsia="MS Mincho" w:hAnsi="Arial" w:cs="Arial"/>
          <w:sz w:val="20"/>
          <w:szCs w:val="20"/>
        </w:rPr>
        <w:t>5</w:t>
      </w:r>
      <w:r w:rsidR="008E1DC4" w:rsidRPr="3B737B6F">
        <w:rPr>
          <w:rStyle w:val="normaltextrun"/>
          <w:rFonts w:ascii="Arial" w:eastAsia="MS Mincho" w:hAnsi="Arial" w:cs="Arial"/>
          <w:sz w:val="20"/>
          <w:szCs w:val="20"/>
        </w:rPr>
        <w:t xml:space="preserve"> season</w:t>
      </w:r>
      <w:r w:rsidR="008E1DC4">
        <w:rPr>
          <w:rStyle w:val="normaltextrun"/>
          <w:rFonts w:ascii="Arial" w:eastAsia="MS Mincho" w:hAnsi="Arial" w:cs="Arial"/>
          <w:sz w:val="20"/>
          <w:szCs w:val="20"/>
        </w:rPr>
        <w:t xml:space="preserve"> include his conducting d</w:t>
      </w:r>
      <w:r w:rsidR="008E1DC4" w:rsidRPr="005D6D1B">
        <w:rPr>
          <w:rStyle w:val="normaltextrun"/>
          <w:rFonts w:ascii="Arial" w:eastAsia="MS Mincho" w:hAnsi="Arial" w:cs="Arial"/>
          <w:sz w:val="20"/>
          <w:szCs w:val="20"/>
        </w:rPr>
        <w:t>é</w:t>
      </w:r>
      <w:r w:rsidR="008E1DC4">
        <w:rPr>
          <w:rStyle w:val="normaltextrun"/>
          <w:rFonts w:ascii="Arial" w:eastAsia="MS Mincho" w:hAnsi="Arial" w:cs="Arial"/>
          <w:sz w:val="20"/>
          <w:szCs w:val="20"/>
        </w:rPr>
        <w:t xml:space="preserve">but with </w:t>
      </w:r>
      <w:r w:rsidR="008E1DC4" w:rsidRPr="008E1DC4">
        <w:rPr>
          <w:rStyle w:val="normaltextrun"/>
          <w:rFonts w:ascii="Arial" w:eastAsia="MS Mincho" w:hAnsi="Arial" w:cs="Arial"/>
          <w:sz w:val="20"/>
          <w:szCs w:val="20"/>
        </w:rPr>
        <w:t>Royal Concertgebouw Orchestra</w:t>
      </w:r>
      <w:r w:rsidR="008E1DC4">
        <w:rPr>
          <w:rStyle w:val="normaltextrun"/>
          <w:rFonts w:ascii="Arial" w:eastAsia="MS Mincho" w:hAnsi="Arial" w:cs="Arial"/>
          <w:sz w:val="20"/>
          <w:szCs w:val="20"/>
        </w:rPr>
        <w:t xml:space="preserve"> and guest conducting appearance with</w:t>
      </w:r>
      <w:r w:rsidR="005D6D1B">
        <w:rPr>
          <w:rStyle w:val="normaltextrun"/>
          <w:rFonts w:ascii="Arial" w:eastAsia="MS Mincho" w:hAnsi="Arial" w:cs="Arial"/>
          <w:sz w:val="20"/>
          <w:szCs w:val="20"/>
        </w:rPr>
        <w:t xml:space="preserve"> t</w:t>
      </w:r>
      <w:r w:rsidR="005D6D1B" w:rsidRPr="005D6D1B">
        <w:rPr>
          <w:rFonts w:ascii="Arial" w:eastAsia="MS Mincho" w:hAnsi="Arial" w:cs="Arial"/>
          <w:sz w:val="20"/>
          <w:szCs w:val="20"/>
          <w:lang w:val="en-US"/>
        </w:rPr>
        <w:t>he Deutsche</w:t>
      </w:r>
      <w:r w:rsidR="008E1DC4">
        <w:rPr>
          <w:rStyle w:val="normaltextrun"/>
          <w:rFonts w:ascii="Arial" w:eastAsia="MS Mincho" w:hAnsi="Arial" w:cs="Arial"/>
          <w:sz w:val="20"/>
          <w:szCs w:val="20"/>
        </w:rPr>
        <w:t xml:space="preserve"> </w:t>
      </w:r>
      <w:r w:rsidR="008A07B5">
        <w:rPr>
          <w:rStyle w:val="normaltextrun"/>
          <w:rFonts w:ascii="Arial" w:eastAsia="MS Mincho" w:hAnsi="Arial" w:cs="Arial"/>
          <w:sz w:val="20"/>
          <w:szCs w:val="20"/>
        </w:rPr>
        <w:t xml:space="preserve">Kammerphilharmonie Bremen, </w:t>
      </w:r>
      <w:r w:rsidR="00A03A05">
        <w:rPr>
          <w:rStyle w:val="normaltextrun"/>
          <w:rFonts w:ascii="Arial" w:eastAsia="MS Mincho" w:hAnsi="Arial" w:cs="Arial"/>
          <w:sz w:val="20"/>
          <w:szCs w:val="20"/>
        </w:rPr>
        <w:t>Orchestre de Chambre de Lausanne</w:t>
      </w:r>
      <w:r w:rsidR="008A07B5">
        <w:rPr>
          <w:rStyle w:val="normaltextrun"/>
          <w:rFonts w:ascii="Arial" w:eastAsia="MS Mincho" w:hAnsi="Arial" w:cs="Arial"/>
          <w:sz w:val="20"/>
          <w:szCs w:val="20"/>
        </w:rPr>
        <w:t xml:space="preserve">, </w:t>
      </w:r>
      <w:r w:rsidR="00E542E4">
        <w:rPr>
          <w:rStyle w:val="normaltextrun"/>
          <w:rFonts w:ascii="Arial" w:eastAsia="MS Mincho" w:hAnsi="Arial" w:cs="Arial"/>
          <w:sz w:val="20"/>
          <w:szCs w:val="20"/>
        </w:rPr>
        <w:t>K</w:t>
      </w:r>
      <w:r w:rsidR="008E1DC4">
        <w:rPr>
          <w:rStyle w:val="normaltextrun"/>
          <w:rFonts w:ascii="Arial" w:eastAsia="MS Mincho" w:hAnsi="Arial" w:cs="Arial"/>
          <w:sz w:val="20"/>
          <w:szCs w:val="20"/>
        </w:rPr>
        <w:t>ammer</w:t>
      </w:r>
      <w:r w:rsidR="00E542E4">
        <w:rPr>
          <w:rStyle w:val="normaltextrun"/>
          <w:rFonts w:ascii="Arial" w:eastAsia="MS Mincho" w:hAnsi="Arial" w:cs="Arial"/>
          <w:sz w:val="20"/>
          <w:szCs w:val="20"/>
        </w:rPr>
        <w:t>o</w:t>
      </w:r>
      <w:r w:rsidR="008E1DC4">
        <w:rPr>
          <w:rStyle w:val="normaltextrun"/>
          <w:rFonts w:ascii="Arial" w:eastAsia="MS Mincho" w:hAnsi="Arial" w:cs="Arial"/>
          <w:sz w:val="20"/>
          <w:szCs w:val="20"/>
        </w:rPr>
        <w:t>rchester</w:t>
      </w:r>
      <w:r w:rsidR="00E542E4">
        <w:rPr>
          <w:rStyle w:val="normaltextrun"/>
          <w:rFonts w:ascii="Arial" w:eastAsia="MS Mincho" w:hAnsi="Arial" w:cs="Arial"/>
          <w:sz w:val="20"/>
          <w:szCs w:val="20"/>
        </w:rPr>
        <w:t xml:space="preserve"> B</w:t>
      </w:r>
      <w:r w:rsidR="008E1DC4">
        <w:rPr>
          <w:rStyle w:val="normaltextrun"/>
          <w:rFonts w:ascii="Arial" w:eastAsia="MS Mincho" w:hAnsi="Arial" w:cs="Arial"/>
          <w:sz w:val="20"/>
          <w:szCs w:val="20"/>
        </w:rPr>
        <w:t xml:space="preserve">asel, </w:t>
      </w:r>
      <w:r w:rsidR="00A03A05" w:rsidRPr="00A03A05">
        <w:rPr>
          <w:rStyle w:val="normaltextrun"/>
          <w:rFonts w:ascii="Arial" w:eastAsia="MS Mincho" w:hAnsi="Arial" w:cs="Arial"/>
          <w:sz w:val="20"/>
          <w:szCs w:val="20"/>
        </w:rPr>
        <w:t>Janacek Philharmonic Ostrava</w:t>
      </w:r>
      <w:r w:rsidR="00A03A05">
        <w:rPr>
          <w:rStyle w:val="normaltextrun"/>
          <w:rFonts w:ascii="Arial" w:eastAsia="MS Mincho" w:hAnsi="Arial" w:cs="Arial"/>
          <w:sz w:val="20"/>
          <w:szCs w:val="20"/>
        </w:rPr>
        <w:t xml:space="preserve">, </w:t>
      </w:r>
      <w:r w:rsidR="008E1DC4">
        <w:rPr>
          <w:rStyle w:val="normaltextrun"/>
          <w:rFonts w:ascii="Arial" w:eastAsia="MS Mincho" w:hAnsi="Arial" w:cs="Arial"/>
          <w:sz w:val="20"/>
          <w:szCs w:val="20"/>
        </w:rPr>
        <w:t>Orquestra do Algarve</w:t>
      </w:r>
      <w:r w:rsidR="00A03A05">
        <w:rPr>
          <w:rStyle w:val="normaltextrun"/>
          <w:rFonts w:ascii="Arial" w:eastAsia="MS Mincho" w:hAnsi="Arial" w:cs="Arial"/>
          <w:sz w:val="20"/>
          <w:szCs w:val="20"/>
        </w:rPr>
        <w:t xml:space="preserve"> and Bundesjugendorchester Deutschland</w:t>
      </w:r>
      <w:r w:rsidR="008E1DC4">
        <w:rPr>
          <w:rStyle w:val="normaltextrun"/>
          <w:rFonts w:ascii="Arial" w:eastAsia="MS Mincho" w:hAnsi="Arial" w:cs="Arial"/>
          <w:sz w:val="20"/>
          <w:szCs w:val="20"/>
        </w:rPr>
        <w:t>. An award-winning organist and pianist, Dawidiuk also appears in recital throughout the season</w:t>
      </w:r>
      <w:r w:rsidR="00A03A05">
        <w:rPr>
          <w:rStyle w:val="normaltextrun"/>
          <w:rFonts w:ascii="Arial" w:eastAsia="MS Mincho" w:hAnsi="Arial" w:cs="Arial"/>
          <w:sz w:val="20"/>
          <w:szCs w:val="20"/>
        </w:rPr>
        <w:t xml:space="preserve">, notably </w:t>
      </w:r>
      <w:r w:rsidR="008E1DC4">
        <w:rPr>
          <w:rStyle w:val="normaltextrun"/>
          <w:rFonts w:ascii="Arial" w:eastAsia="MS Mincho" w:hAnsi="Arial" w:cs="Arial"/>
          <w:sz w:val="20"/>
          <w:szCs w:val="20"/>
        </w:rPr>
        <w:t>at the Konzerthaus Dortmund</w:t>
      </w:r>
      <w:r w:rsidR="00A03A05">
        <w:rPr>
          <w:rStyle w:val="normaltextrun"/>
          <w:rFonts w:ascii="Arial" w:eastAsia="MS Mincho" w:hAnsi="Arial" w:cs="Arial"/>
          <w:sz w:val="20"/>
          <w:szCs w:val="20"/>
        </w:rPr>
        <w:t xml:space="preserve"> and</w:t>
      </w:r>
      <w:r w:rsidR="008E1DC4">
        <w:rPr>
          <w:rStyle w:val="normaltextrun"/>
          <w:rFonts w:ascii="Arial" w:eastAsia="MS Mincho" w:hAnsi="Arial" w:cs="Arial"/>
          <w:sz w:val="20"/>
          <w:szCs w:val="20"/>
        </w:rPr>
        <w:t xml:space="preserve"> Philharmonie Essen</w:t>
      </w:r>
      <w:r w:rsidR="00A03A05">
        <w:rPr>
          <w:rStyle w:val="normaltextrun"/>
          <w:rFonts w:ascii="Arial" w:eastAsia="MS Mincho" w:hAnsi="Arial" w:cs="Arial"/>
          <w:sz w:val="20"/>
          <w:szCs w:val="20"/>
        </w:rPr>
        <w:t xml:space="preserve">. </w:t>
      </w:r>
    </w:p>
    <w:p w14:paraId="0FFFDC97" w14:textId="77777777" w:rsidR="008E1DC4" w:rsidRDefault="008E1DC4" w:rsidP="0078563B">
      <w:pPr>
        <w:pStyle w:val="paragraph"/>
        <w:spacing w:before="0" w:beforeAutospacing="0" w:after="0" w:afterAutospacing="0"/>
        <w:ind w:right="-330"/>
        <w:textAlignment w:val="baseline"/>
        <w:rPr>
          <w:rStyle w:val="normaltextrun"/>
          <w:rFonts w:ascii="Arial" w:eastAsia="MS Mincho" w:hAnsi="Arial" w:cs="Arial"/>
          <w:sz w:val="20"/>
          <w:szCs w:val="20"/>
        </w:rPr>
      </w:pPr>
    </w:p>
    <w:p w14:paraId="38AB834E" w14:textId="3E4463FF" w:rsidR="0078563B" w:rsidRPr="005D6D1B" w:rsidRDefault="00A03A05" w:rsidP="0078563B">
      <w:pPr>
        <w:pStyle w:val="paragraph"/>
        <w:spacing w:before="0" w:beforeAutospacing="0" w:after="0" w:afterAutospacing="0"/>
        <w:ind w:right="-330"/>
        <w:textAlignment w:val="baseline"/>
        <w:rPr>
          <w:rStyle w:val="eop"/>
          <w:rFonts w:ascii="Arial" w:eastAsia="MS Mincho" w:hAnsi="Arial" w:cs="Arial"/>
          <w:sz w:val="20"/>
          <w:szCs w:val="20"/>
        </w:rPr>
      </w:pPr>
      <w:r>
        <w:rPr>
          <w:rStyle w:val="normaltextrun"/>
          <w:rFonts w:ascii="Arial" w:eastAsia="MS Mincho" w:hAnsi="Arial" w:cs="Arial"/>
          <w:sz w:val="20"/>
          <w:szCs w:val="20"/>
        </w:rPr>
        <w:t>Dawidiuk’s past guest-conducting engagements have included appearances with</w:t>
      </w:r>
      <w:r w:rsidRPr="00A03A05">
        <w:rPr>
          <w:rStyle w:val="normaltextrun"/>
          <w:rFonts w:ascii="Arial" w:eastAsia="MS Mincho" w:hAnsi="Arial" w:cs="Arial"/>
          <w:sz w:val="20"/>
          <w:szCs w:val="20"/>
        </w:rPr>
        <w:t xml:space="preserve"> Berner Symphonieorchester, </w:t>
      </w:r>
      <w:r w:rsidR="00E542E4">
        <w:rPr>
          <w:rStyle w:val="normaltextrun"/>
          <w:rFonts w:ascii="Arial" w:eastAsia="MS Mincho" w:hAnsi="Arial" w:cs="Arial"/>
          <w:sz w:val="20"/>
          <w:szCs w:val="20"/>
        </w:rPr>
        <w:t>K</w:t>
      </w:r>
      <w:r w:rsidRPr="00A03A05">
        <w:rPr>
          <w:rStyle w:val="normaltextrun"/>
          <w:rFonts w:ascii="Arial" w:eastAsia="MS Mincho" w:hAnsi="Arial" w:cs="Arial"/>
          <w:sz w:val="20"/>
          <w:szCs w:val="20"/>
        </w:rPr>
        <w:t>ammerorchester</w:t>
      </w:r>
      <w:r w:rsidR="00E542E4">
        <w:rPr>
          <w:rStyle w:val="normaltextrun"/>
          <w:rFonts w:ascii="Arial" w:eastAsia="MS Mincho" w:hAnsi="Arial" w:cs="Arial"/>
          <w:sz w:val="20"/>
          <w:szCs w:val="20"/>
        </w:rPr>
        <w:t xml:space="preserve"> B</w:t>
      </w:r>
      <w:r w:rsidRPr="00A03A05">
        <w:rPr>
          <w:rStyle w:val="normaltextrun"/>
          <w:rFonts w:ascii="Arial" w:eastAsia="MS Mincho" w:hAnsi="Arial" w:cs="Arial"/>
          <w:sz w:val="20"/>
          <w:szCs w:val="20"/>
        </w:rPr>
        <w:t>asel, Thessaloniki City Symphony Orchestra and Sofia Philharmonic Orchestra.</w:t>
      </w:r>
      <w:r>
        <w:rPr>
          <w:rStyle w:val="normaltextrun"/>
          <w:rFonts w:ascii="Arial" w:eastAsia="MS Mincho" w:hAnsi="Arial" w:cs="Arial"/>
          <w:sz w:val="20"/>
          <w:szCs w:val="20"/>
        </w:rPr>
        <w:t xml:space="preserve"> In previous seasons, h</w:t>
      </w:r>
      <w:r w:rsidR="008E1DC4">
        <w:rPr>
          <w:rStyle w:val="normaltextrun"/>
          <w:rFonts w:ascii="Arial" w:eastAsia="MS Mincho" w:hAnsi="Arial" w:cs="Arial"/>
          <w:sz w:val="20"/>
          <w:szCs w:val="20"/>
        </w:rPr>
        <w:t xml:space="preserve">e </w:t>
      </w:r>
      <w:r>
        <w:rPr>
          <w:rStyle w:val="normaltextrun"/>
          <w:rFonts w:ascii="Arial" w:eastAsia="MS Mincho" w:hAnsi="Arial" w:cs="Arial"/>
          <w:sz w:val="20"/>
          <w:szCs w:val="20"/>
        </w:rPr>
        <w:t>has been</w:t>
      </w:r>
      <w:r w:rsidR="008E1DC4">
        <w:rPr>
          <w:rStyle w:val="normaltextrun"/>
          <w:rFonts w:ascii="Arial" w:eastAsia="MS Mincho" w:hAnsi="Arial" w:cs="Arial"/>
          <w:sz w:val="20"/>
          <w:szCs w:val="20"/>
        </w:rPr>
        <w:t xml:space="preserve"> </w:t>
      </w:r>
      <w:r w:rsidR="0078563B" w:rsidRPr="3B737B6F">
        <w:rPr>
          <w:rStyle w:val="normaltextrun"/>
          <w:rFonts w:ascii="Arial" w:eastAsia="MS Mincho" w:hAnsi="Arial" w:cs="Arial"/>
          <w:sz w:val="20"/>
          <w:szCs w:val="20"/>
        </w:rPr>
        <w:t xml:space="preserve">featured at the Berlin Philharmonie alongside </w:t>
      </w:r>
      <w:r>
        <w:rPr>
          <w:rStyle w:val="normaltextrun"/>
          <w:rFonts w:ascii="Arial" w:eastAsia="MS Mincho" w:hAnsi="Arial" w:cs="Arial"/>
          <w:sz w:val="20"/>
          <w:szCs w:val="20"/>
        </w:rPr>
        <w:t>members of the</w:t>
      </w:r>
      <w:r w:rsidR="0078563B" w:rsidRPr="3B737B6F">
        <w:rPr>
          <w:rStyle w:val="normaltextrun"/>
          <w:rFonts w:ascii="Arial" w:eastAsia="MS Mincho" w:hAnsi="Arial" w:cs="Arial"/>
          <w:sz w:val="20"/>
          <w:szCs w:val="20"/>
        </w:rPr>
        <w:t xml:space="preserve"> Karajan Academy and </w:t>
      </w:r>
      <w:r>
        <w:rPr>
          <w:rStyle w:val="normaltextrun"/>
          <w:rFonts w:ascii="Arial" w:eastAsia="MS Mincho" w:hAnsi="Arial" w:cs="Arial"/>
          <w:sz w:val="20"/>
          <w:szCs w:val="20"/>
        </w:rPr>
        <w:t xml:space="preserve">in </w:t>
      </w:r>
      <w:r w:rsidR="0078563B" w:rsidRPr="3B737B6F">
        <w:rPr>
          <w:rStyle w:val="normaltextrun"/>
          <w:rFonts w:ascii="Arial" w:eastAsia="MS Mincho" w:hAnsi="Arial" w:cs="Arial"/>
          <w:sz w:val="20"/>
          <w:szCs w:val="20"/>
        </w:rPr>
        <w:t xml:space="preserve">recital </w:t>
      </w:r>
      <w:r>
        <w:rPr>
          <w:rStyle w:val="normaltextrun"/>
          <w:rFonts w:ascii="Arial" w:eastAsia="MS Mincho" w:hAnsi="Arial" w:cs="Arial"/>
          <w:sz w:val="20"/>
          <w:szCs w:val="20"/>
        </w:rPr>
        <w:t xml:space="preserve">on both organ and piano </w:t>
      </w:r>
      <w:r w:rsidR="0078563B" w:rsidRPr="3B737B6F">
        <w:rPr>
          <w:rStyle w:val="normaltextrun"/>
          <w:rFonts w:ascii="Arial" w:eastAsia="MS Mincho" w:hAnsi="Arial" w:cs="Arial"/>
          <w:sz w:val="20"/>
          <w:szCs w:val="20"/>
        </w:rPr>
        <w:t>at the Elbphilhamonie</w:t>
      </w:r>
      <w:r w:rsidR="0078563B">
        <w:rPr>
          <w:rStyle w:val="normaltextrun"/>
          <w:rFonts w:ascii="Arial" w:eastAsia="MS Mincho" w:hAnsi="Arial" w:cs="Arial"/>
          <w:sz w:val="20"/>
          <w:szCs w:val="20"/>
        </w:rPr>
        <w:t xml:space="preserve"> Hamburg</w:t>
      </w:r>
      <w:r w:rsidR="0078563B" w:rsidRPr="3B737B6F">
        <w:rPr>
          <w:rStyle w:val="normaltextrun"/>
          <w:rFonts w:ascii="Arial" w:eastAsia="MS Mincho" w:hAnsi="Arial" w:cs="Arial"/>
          <w:sz w:val="20"/>
          <w:szCs w:val="20"/>
        </w:rPr>
        <w:t xml:space="preserve">, </w:t>
      </w:r>
      <w:r>
        <w:rPr>
          <w:rStyle w:val="normaltextrun"/>
          <w:rFonts w:ascii="Arial" w:eastAsia="MS Mincho" w:hAnsi="Arial" w:cs="Arial"/>
          <w:sz w:val="20"/>
          <w:szCs w:val="20"/>
        </w:rPr>
        <w:t xml:space="preserve">Berlin’s Pierre Boulez Saal, ORF Radiokulturhaus in Vienna, </w:t>
      </w:r>
      <w:r>
        <w:rPr>
          <w:rStyle w:val="spellingerror"/>
          <w:rFonts w:ascii="Arial" w:eastAsia="MS Mincho" w:hAnsi="Arial" w:cs="Arial"/>
          <w:sz w:val="20"/>
          <w:szCs w:val="20"/>
        </w:rPr>
        <w:t>Sendesaal</w:t>
      </w:r>
      <w:r>
        <w:rPr>
          <w:rStyle w:val="normaltextrun"/>
          <w:rFonts w:ascii="Arial" w:eastAsia="MS Mincho" w:hAnsi="Arial" w:cs="Arial"/>
          <w:sz w:val="20"/>
          <w:szCs w:val="20"/>
        </w:rPr>
        <w:t xml:space="preserve"> Bremen, </w:t>
      </w:r>
      <w:r w:rsidR="0078563B" w:rsidRPr="3B737B6F">
        <w:rPr>
          <w:rStyle w:val="normaltextrun"/>
          <w:rFonts w:ascii="Arial" w:eastAsia="MS Mincho" w:hAnsi="Arial" w:cs="Arial"/>
          <w:sz w:val="20"/>
          <w:szCs w:val="20"/>
        </w:rPr>
        <w:t>Laeiszhalle</w:t>
      </w:r>
      <w:r w:rsidR="0078563B">
        <w:rPr>
          <w:rStyle w:val="normaltextrun"/>
          <w:rFonts w:ascii="Arial" w:eastAsia="MS Mincho" w:hAnsi="Arial" w:cs="Arial"/>
          <w:sz w:val="20"/>
          <w:szCs w:val="20"/>
        </w:rPr>
        <w:t xml:space="preserve"> Hamburg</w:t>
      </w:r>
      <w:r w:rsidR="0078563B" w:rsidRPr="3B737B6F">
        <w:rPr>
          <w:rStyle w:val="normaltextrun"/>
          <w:rFonts w:ascii="Arial" w:eastAsia="MS Mincho" w:hAnsi="Arial" w:cs="Arial"/>
          <w:sz w:val="20"/>
          <w:szCs w:val="20"/>
        </w:rPr>
        <w:t>, Konzerthaus</w:t>
      </w:r>
      <w:r w:rsidR="0078563B">
        <w:rPr>
          <w:rStyle w:val="normaltextrun"/>
          <w:rFonts w:ascii="Arial" w:eastAsia="MS Mincho" w:hAnsi="Arial" w:cs="Arial"/>
          <w:sz w:val="20"/>
          <w:szCs w:val="20"/>
        </w:rPr>
        <w:t xml:space="preserve"> Berlin</w:t>
      </w:r>
      <w:r w:rsidR="0078563B" w:rsidRPr="3B737B6F">
        <w:rPr>
          <w:rStyle w:val="normaltextrun"/>
          <w:rFonts w:ascii="Arial" w:eastAsia="MS Mincho" w:hAnsi="Arial" w:cs="Arial"/>
          <w:sz w:val="20"/>
          <w:szCs w:val="20"/>
        </w:rPr>
        <w:t xml:space="preserve">, Dresden Kulturpalast, Brucknerhaus Linz, </w:t>
      </w:r>
      <w:r>
        <w:rPr>
          <w:rStyle w:val="normaltextrun"/>
          <w:rFonts w:ascii="Arial" w:eastAsia="MS Mincho" w:hAnsi="Arial" w:cs="Arial"/>
          <w:sz w:val="20"/>
          <w:szCs w:val="20"/>
        </w:rPr>
        <w:t xml:space="preserve">Opéra National de Lorraine, Schleswig-Holstein Music Festival, </w:t>
      </w:r>
      <w:r w:rsidR="0078563B" w:rsidRPr="3B737B6F">
        <w:rPr>
          <w:rStyle w:val="normaltextrun"/>
          <w:rFonts w:ascii="Arial" w:eastAsia="MS Mincho" w:hAnsi="Arial" w:cs="Arial"/>
          <w:sz w:val="20"/>
          <w:szCs w:val="20"/>
        </w:rPr>
        <w:t xml:space="preserve">Beethoven Festival in Bonn and </w:t>
      </w:r>
      <w:r w:rsidR="0078563B">
        <w:rPr>
          <w:rStyle w:val="normaltextrun"/>
          <w:rFonts w:ascii="Arial" w:eastAsia="MS Mincho" w:hAnsi="Arial" w:cs="Arial"/>
          <w:sz w:val="20"/>
          <w:szCs w:val="20"/>
        </w:rPr>
        <w:t xml:space="preserve">the </w:t>
      </w:r>
      <w:r w:rsidR="0078563B" w:rsidRPr="3B737B6F">
        <w:rPr>
          <w:rStyle w:val="normaltextrun"/>
          <w:rFonts w:ascii="Arial" w:eastAsia="MS Mincho" w:hAnsi="Arial" w:cs="Arial"/>
          <w:sz w:val="20"/>
          <w:szCs w:val="20"/>
        </w:rPr>
        <w:t>Rostock Bach Festival as well as many other locations in Germany, Austria and Switzerland.</w:t>
      </w:r>
      <w:r w:rsidR="0078563B">
        <w:rPr>
          <w:rStyle w:val="normaltextrun"/>
          <w:rFonts w:ascii="Arial" w:eastAsia="MS Mincho" w:hAnsi="Arial" w:cs="Arial"/>
          <w:sz w:val="20"/>
          <w:szCs w:val="20"/>
        </w:rPr>
        <w:t xml:space="preserve"> As a concerto soloist he has appeared with the Deutsche Kammerphilharmonie Bremen, Göttingen Symphony Orchestra, Sinfonietta Köln, </w:t>
      </w:r>
      <w:r w:rsidR="008E1DC4">
        <w:rPr>
          <w:rStyle w:val="spellingerror"/>
          <w:rFonts w:ascii="Arial" w:eastAsia="MS Mincho" w:hAnsi="Arial" w:cs="Arial"/>
          <w:sz w:val="20"/>
          <w:szCs w:val="20"/>
        </w:rPr>
        <w:t>O</w:t>
      </w:r>
      <w:r w:rsidR="0078563B" w:rsidRPr="00F1769B">
        <w:rPr>
          <w:rStyle w:val="spellingerror"/>
          <w:rFonts w:ascii="Arial" w:eastAsia="MS Mincho" w:hAnsi="Arial" w:cs="Arial"/>
          <w:sz w:val="20"/>
          <w:szCs w:val="20"/>
        </w:rPr>
        <w:t>rchestre de l’Op</w:t>
      </w:r>
      <w:r w:rsidR="005D6D1B">
        <w:rPr>
          <w:rStyle w:val="spellingerror"/>
          <w:rFonts w:ascii="Arial" w:eastAsia="MS Mincho" w:hAnsi="Arial" w:cs="Arial"/>
          <w:sz w:val="20"/>
          <w:szCs w:val="20"/>
        </w:rPr>
        <w:t>é</w:t>
      </w:r>
      <w:r w:rsidR="0078563B" w:rsidRPr="00F1769B">
        <w:rPr>
          <w:rStyle w:val="spellingerror"/>
          <w:rFonts w:ascii="Arial" w:eastAsia="MS Mincho" w:hAnsi="Arial" w:cs="Arial"/>
          <w:sz w:val="20"/>
          <w:szCs w:val="20"/>
        </w:rPr>
        <w:t>ra National de Lorraine</w:t>
      </w:r>
      <w:r w:rsidR="0078563B">
        <w:rPr>
          <w:rStyle w:val="normaltextrun"/>
          <w:rFonts w:ascii="Arial" w:eastAsia="MS Mincho" w:hAnsi="Arial" w:cs="Arial"/>
          <w:sz w:val="20"/>
          <w:szCs w:val="20"/>
        </w:rPr>
        <w:t xml:space="preserve"> and Orchestra da Camera del Trasimeno.</w:t>
      </w:r>
      <w:r w:rsidR="0078563B">
        <w:rPr>
          <w:rStyle w:val="eop"/>
          <w:rFonts w:ascii="Arial" w:hAnsi="Arial" w:cs="Arial"/>
          <w:sz w:val="20"/>
          <w:szCs w:val="20"/>
        </w:rPr>
        <w:t> </w:t>
      </w:r>
    </w:p>
    <w:p w14:paraId="248C2CD0" w14:textId="77777777" w:rsidR="0078563B" w:rsidRDefault="0078563B" w:rsidP="17778472">
      <w:pPr>
        <w:pStyle w:val="paragraph"/>
        <w:spacing w:before="0" w:beforeAutospacing="0" w:after="0" w:afterAutospacing="0"/>
        <w:ind w:right="-330"/>
        <w:textAlignment w:val="baseline"/>
        <w:rPr>
          <w:rStyle w:val="normaltextrun"/>
          <w:rFonts w:ascii="Arial" w:eastAsia="MS Mincho" w:hAnsi="Arial" w:cs="Arial"/>
          <w:sz w:val="20"/>
          <w:szCs w:val="20"/>
        </w:rPr>
      </w:pPr>
    </w:p>
    <w:p w14:paraId="0EB57729" w14:textId="7C926378" w:rsidR="00A03A05" w:rsidRDefault="00C0223B" w:rsidP="00A03A05">
      <w:pPr>
        <w:pStyle w:val="paragraph"/>
        <w:spacing w:before="0" w:beforeAutospacing="0" w:after="0" w:afterAutospacing="0"/>
        <w:ind w:right="-330"/>
        <w:textAlignment w:val="baseline"/>
        <w:rPr>
          <w:rStyle w:val="normaltextrun"/>
          <w:rFonts w:ascii="Arial" w:eastAsia="MS Mincho" w:hAnsi="Arial" w:cs="Arial"/>
          <w:sz w:val="20"/>
          <w:szCs w:val="20"/>
        </w:rPr>
      </w:pPr>
      <w:bookmarkStart w:id="3" w:name="_Hlk177572287"/>
      <w:r>
        <w:rPr>
          <w:rStyle w:val="normaltextrun"/>
          <w:rFonts w:ascii="Arial" w:eastAsia="MS Mincho" w:hAnsi="Arial" w:cs="Arial"/>
          <w:sz w:val="20"/>
          <w:szCs w:val="20"/>
        </w:rPr>
        <w:t>Previous</w:t>
      </w:r>
      <w:r w:rsidR="00A03A05" w:rsidRPr="00A03A05">
        <w:rPr>
          <w:rStyle w:val="normaltextrun"/>
          <w:rFonts w:ascii="Arial" w:eastAsia="MS Mincho" w:hAnsi="Arial" w:cs="Arial"/>
          <w:sz w:val="20"/>
          <w:szCs w:val="20"/>
        </w:rPr>
        <w:t xml:space="preserve"> accolades include the Neeme Järvi Prize at the 2023 Gstaad Menhuin Festival and First Prize at the 2023 International Hans von Bülow Meiningen Competition in the category Conducting from the Piano, where </w:t>
      </w:r>
      <w:r>
        <w:rPr>
          <w:rStyle w:val="normaltextrun"/>
          <w:rFonts w:ascii="Arial" w:eastAsia="MS Mincho" w:hAnsi="Arial" w:cs="Arial"/>
          <w:sz w:val="20"/>
          <w:szCs w:val="20"/>
        </w:rPr>
        <w:t>Dawidiuk</w:t>
      </w:r>
      <w:r w:rsidR="00A03A05" w:rsidRPr="00A03A05">
        <w:rPr>
          <w:rStyle w:val="normaltextrun"/>
          <w:rFonts w:ascii="Arial" w:eastAsia="MS Mincho" w:hAnsi="Arial" w:cs="Arial"/>
          <w:sz w:val="20"/>
          <w:szCs w:val="20"/>
        </w:rPr>
        <w:t xml:space="preserve"> also garnered their Audience Choice Award and two other special prizes. In August 2022, </w:t>
      </w:r>
      <w:r>
        <w:rPr>
          <w:rStyle w:val="normaltextrun"/>
          <w:rFonts w:ascii="Arial" w:eastAsia="MS Mincho" w:hAnsi="Arial" w:cs="Arial"/>
          <w:sz w:val="20"/>
          <w:szCs w:val="20"/>
        </w:rPr>
        <w:t>he</w:t>
      </w:r>
      <w:r w:rsidR="00A03A05" w:rsidRPr="00A03A05">
        <w:rPr>
          <w:rStyle w:val="normaltextrun"/>
          <w:rFonts w:ascii="Arial" w:eastAsia="MS Mincho" w:hAnsi="Arial" w:cs="Arial"/>
          <w:sz w:val="20"/>
          <w:szCs w:val="20"/>
        </w:rPr>
        <w:t xml:space="preserve"> was the overall victor of the Deutscher Musikwettbewerb in the organ category (not awarded since 2001) and was subsequently awarded the special prize of the City of Bonn and a recording deal with the GENUIN label in co-production with Deutschlandfunk Kultur and Deutscher Musikwettbewerb, which resulted in the release of his album in late 2023. In 2019, Dawidiuk comprehensively swept the TONALi19 Piano Competition in Hamburg as the overall winner as well as the recipient of the audience choice award, the Christoph Eschenbach Prize, and half a dozen other categories. That same year, he came first in the 2019 International Young Organist Competition Moscow, having previously won first prize at the 2018 London Organ Competition and the 2016 Schumann Competition in Zwickau. </w:t>
      </w:r>
    </w:p>
    <w:bookmarkEnd w:id="2"/>
    <w:bookmarkEnd w:id="3"/>
    <w:p w14:paraId="44213E26" w14:textId="77777777" w:rsidR="00FA2491" w:rsidRDefault="00FA2491" w:rsidP="00FA2491">
      <w:pPr>
        <w:pStyle w:val="paragraph"/>
        <w:spacing w:before="0" w:beforeAutospacing="0" w:after="0" w:afterAutospacing="0"/>
        <w:ind w:right="-330"/>
        <w:textAlignment w:val="baseline"/>
        <w:rPr>
          <w:rFonts w:ascii="Segoe UI" w:hAnsi="Segoe UI" w:cs="Segoe UI"/>
          <w:sz w:val="18"/>
          <w:szCs w:val="18"/>
        </w:rPr>
      </w:pPr>
    </w:p>
    <w:p w14:paraId="486042AC" w14:textId="3B570D23" w:rsidR="00FA2491" w:rsidRDefault="468A9255" w:rsidP="468A9255">
      <w:pPr>
        <w:pStyle w:val="paragraph"/>
        <w:spacing w:before="0" w:beforeAutospacing="0" w:after="0" w:afterAutospacing="0"/>
        <w:ind w:right="-330"/>
        <w:textAlignment w:val="baseline"/>
        <w:rPr>
          <w:rFonts w:ascii="Segoe UI" w:hAnsi="Segoe UI" w:cs="Segoe UI"/>
          <w:sz w:val="18"/>
          <w:szCs w:val="18"/>
        </w:rPr>
      </w:pPr>
      <w:r w:rsidRPr="468A9255">
        <w:rPr>
          <w:rStyle w:val="normaltextrun"/>
          <w:rFonts w:ascii="Arial" w:eastAsia="MS Mincho" w:hAnsi="Arial" w:cs="Arial"/>
          <w:sz w:val="20"/>
          <w:szCs w:val="20"/>
        </w:rPr>
        <w:t xml:space="preserve">Born in Hannover, Aurel Dawidiuk began his musical education at the age of six and later studied piano with Roland Krüger and organ with Martin Sander. </w:t>
      </w:r>
      <w:r w:rsidR="00C0223B">
        <w:rPr>
          <w:rStyle w:val="normaltextrun"/>
          <w:rFonts w:ascii="Arial" w:eastAsia="MS Mincho" w:hAnsi="Arial" w:cs="Arial"/>
          <w:sz w:val="20"/>
          <w:szCs w:val="20"/>
        </w:rPr>
        <w:t xml:space="preserve">He subsequently studied conducting with </w:t>
      </w:r>
      <w:r w:rsidR="00C0223B" w:rsidRPr="0C98C710">
        <w:rPr>
          <w:rStyle w:val="normaltextrun"/>
          <w:rFonts w:ascii="Arial" w:eastAsia="MS Mincho" w:hAnsi="Arial" w:cs="Arial"/>
          <w:sz w:val="20"/>
          <w:szCs w:val="20"/>
        </w:rPr>
        <w:t>Johannes Schlaefli</w:t>
      </w:r>
      <w:r w:rsidR="00C0223B">
        <w:rPr>
          <w:rStyle w:val="normaltextrun"/>
          <w:rFonts w:ascii="Arial" w:eastAsia="MS Mincho" w:hAnsi="Arial" w:cs="Arial"/>
          <w:sz w:val="20"/>
          <w:szCs w:val="20"/>
        </w:rPr>
        <w:t xml:space="preserve"> and</w:t>
      </w:r>
      <w:r w:rsidR="00C0223B" w:rsidRPr="0C98C710">
        <w:rPr>
          <w:rStyle w:val="normaltextrun"/>
          <w:rFonts w:ascii="Arial" w:eastAsia="MS Mincho" w:hAnsi="Arial" w:cs="Arial"/>
          <w:sz w:val="20"/>
          <w:szCs w:val="20"/>
        </w:rPr>
        <w:t xml:space="preserve"> Christoph-Mathias Mueller at the </w:t>
      </w:r>
      <w:r w:rsidR="00C0223B" w:rsidRPr="0C98C710">
        <w:rPr>
          <w:rFonts w:ascii="Arial" w:eastAsia="MS Mincho" w:hAnsi="Arial" w:cs="Arial"/>
          <w:sz w:val="20"/>
          <w:szCs w:val="20"/>
          <w:lang w:val="en-US"/>
        </w:rPr>
        <w:t>Zürich</w:t>
      </w:r>
      <w:r w:rsidR="00C0223B" w:rsidRPr="0C98C710">
        <w:rPr>
          <w:rStyle w:val="normaltextrun"/>
          <w:rFonts w:ascii="Arial" w:eastAsia="MS Mincho" w:hAnsi="Arial" w:cs="Arial"/>
          <w:sz w:val="20"/>
          <w:szCs w:val="20"/>
        </w:rPr>
        <w:t xml:space="preserve"> University of the Arts, where </w:t>
      </w:r>
      <w:r w:rsidR="00C0223B">
        <w:rPr>
          <w:rStyle w:val="normaltextrun"/>
          <w:rFonts w:ascii="Arial" w:eastAsia="MS Mincho" w:hAnsi="Arial" w:cs="Arial"/>
          <w:sz w:val="20"/>
          <w:szCs w:val="20"/>
        </w:rPr>
        <w:t>he also took</w:t>
      </w:r>
      <w:r w:rsidR="00C0223B" w:rsidRPr="0C98C710">
        <w:rPr>
          <w:rStyle w:val="normaltextrun"/>
          <w:rFonts w:ascii="Arial" w:eastAsia="MS Mincho" w:hAnsi="Arial" w:cs="Arial"/>
          <w:sz w:val="20"/>
          <w:szCs w:val="20"/>
        </w:rPr>
        <w:t xml:space="preserve"> piano lessons with Till Fellner</w:t>
      </w:r>
      <w:r w:rsidR="00C0223B">
        <w:rPr>
          <w:rStyle w:val="normaltextrun"/>
          <w:rFonts w:ascii="Arial" w:eastAsia="MS Mincho" w:hAnsi="Arial" w:cs="Arial"/>
          <w:sz w:val="20"/>
          <w:szCs w:val="20"/>
        </w:rPr>
        <w:t>.</w:t>
      </w:r>
      <w:r w:rsidR="00C0223B" w:rsidRPr="468A9255">
        <w:rPr>
          <w:rStyle w:val="normaltextrun"/>
          <w:rFonts w:ascii="Arial" w:eastAsia="MS Mincho" w:hAnsi="Arial" w:cs="Arial"/>
          <w:sz w:val="20"/>
          <w:szCs w:val="20"/>
        </w:rPr>
        <w:t xml:space="preserve"> </w:t>
      </w:r>
      <w:r w:rsidR="00C0223B" w:rsidRPr="0C98C710">
        <w:rPr>
          <w:rStyle w:val="normaltextrun"/>
          <w:rFonts w:ascii="Arial" w:eastAsia="MS Mincho" w:hAnsi="Arial" w:cs="Arial"/>
          <w:sz w:val="20"/>
          <w:szCs w:val="20"/>
        </w:rPr>
        <w:t xml:space="preserve">He </w:t>
      </w:r>
      <w:r w:rsidR="00C0223B">
        <w:rPr>
          <w:rStyle w:val="normaltextrun"/>
          <w:rFonts w:ascii="Arial" w:eastAsia="MS Mincho" w:hAnsi="Arial" w:cs="Arial"/>
          <w:sz w:val="20"/>
          <w:szCs w:val="20"/>
        </w:rPr>
        <w:t>has since</w:t>
      </w:r>
      <w:r w:rsidR="00C0223B" w:rsidRPr="0C98C710">
        <w:rPr>
          <w:rStyle w:val="normaltextrun"/>
          <w:rFonts w:ascii="Arial" w:eastAsia="MS Mincho" w:hAnsi="Arial" w:cs="Arial"/>
          <w:sz w:val="20"/>
          <w:szCs w:val="20"/>
        </w:rPr>
        <w:t xml:space="preserve"> attended master classes with Paavo Järvi, Joana </w:t>
      </w:r>
      <w:r w:rsidR="00C0223B" w:rsidRPr="0C98C710">
        <w:rPr>
          <w:rStyle w:val="spellingerror"/>
          <w:rFonts w:ascii="Arial" w:eastAsia="MS Mincho" w:hAnsi="Arial" w:cs="Arial"/>
          <w:sz w:val="20"/>
          <w:szCs w:val="20"/>
        </w:rPr>
        <w:t>Mallwitz</w:t>
      </w:r>
      <w:r w:rsidR="00C0223B" w:rsidRPr="0C98C710">
        <w:rPr>
          <w:rStyle w:val="normaltextrun"/>
          <w:rFonts w:ascii="Arial" w:eastAsia="MS Mincho" w:hAnsi="Arial" w:cs="Arial"/>
          <w:sz w:val="20"/>
          <w:szCs w:val="20"/>
        </w:rPr>
        <w:t xml:space="preserve"> and Pierre-André Valade, </w:t>
      </w:r>
      <w:r w:rsidR="00C0223B">
        <w:rPr>
          <w:rStyle w:val="normaltextrun"/>
          <w:rFonts w:ascii="Arial" w:eastAsia="MS Mincho" w:hAnsi="Arial" w:cs="Arial"/>
          <w:sz w:val="20"/>
          <w:szCs w:val="20"/>
        </w:rPr>
        <w:t>and counts among his mentors</w:t>
      </w:r>
      <w:r w:rsidRPr="468A9255">
        <w:rPr>
          <w:rStyle w:val="normaltextrun"/>
          <w:rFonts w:ascii="Arial" w:eastAsia="MS Mincho" w:hAnsi="Arial" w:cs="Arial"/>
          <w:sz w:val="20"/>
          <w:szCs w:val="20"/>
        </w:rPr>
        <w:t xml:space="preserve"> Gabriele Leporatti, Ulrike Adler and Hatto Beyerle. At Germany’s nationwide competition Jugend </w:t>
      </w:r>
      <w:r w:rsidRPr="468A9255">
        <w:rPr>
          <w:rStyle w:val="spellingerror"/>
          <w:rFonts w:ascii="Arial" w:eastAsia="MS Mincho" w:hAnsi="Arial" w:cs="Arial"/>
          <w:sz w:val="20"/>
          <w:szCs w:val="20"/>
        </w:rPr>
        <w:t>musiziert</w:t>
      </w:r>
      <w:r w:rsidRPr="468A9255">
        <w:rPr>
          <w:rStyle w:val="normaltextrun"/>
          <w:rFonts w:ascii="Arial" w:eastAsia="MS Mincho" w:hAnsi="Arial" w:cs="Arial"/>
          <w:sz w:val="20"/>
          <w:szCs w:val="20"/>
        </w:rPr>
        <w:t xml:space="preserve">, </w:t>
      </w:r>
      <w:r w:rsidR="00C0223B">
        <w:rPr>
          <w:rStyle w:val="normaltextrun"/>
          <w:rFonts w:ascii="Arial" w:eastAsia="MS Mincho" w:hAnsi="Arial" w:cs="Arial"/>
          <w:sz w:val="20"/>
          <w:szCs w:val="20"/>
        </w:rPr>
        <w:t>Dawidiuk</w:t>
      </w:r>
      <w:r w:rsidR="00C0223B" w:rsidRPr="468A9255">
        <w:rPr>
          <w:rStyle w:val="normaltextrun"/>
          <w:rFonts w:ascii="Arial" w:eastAsia="MS Mincho" w:hAnsi="Arial" w:cs="Arial"/>
          <w:sz w:val="20"/>
          <w:szCs w:val="20"/>
        </w:rPr>
        <w:t xml:space="preserve"> </w:t>
      </w:r>
      <w:r w:rsidRPr="468A9255">
        <w:rPr>
          <w:rStyle w:val="normaltextrun"/>
          <w:rFonts w:ascii="Arial" w:eastAsia="MS Mincho" w:hAnsi="Arial" w:cs="Arial"/>
          <w:sz w:val="20"/>
          <w:szCs w:val="20"/>
        </w:rPr>
        <w:t xml:space="preserve">was awarded a total of seven first federal prizes as well as special prizes and scholarships in various categories, including from the </w:t>
      </w:r>
      <w:r w:rsidR="002903FD" w:rsidRPr="002903FD">
        <w:rPr>
          <w:rStyle w:val="normaltextrun"/>
          <w:rFonts w:ascii="Arial" w:eastAsia="MS Mincho" w:hAnsi="Arial" w:cs="Arial"/>
          <w:sz w:val="20"/>
          <w:szCs w:val="20"/>
        </w:rPr>
        <w:t>Jürgen Ponto-Stiftung, Deutsche Stiftung Musikleben, Carl Bechstein-Stiftung and Mozart Gesellschaft Dortmund</w:t>
      </w:r>
      <w:r w:rsidRPr="468A9255">
        <w:rPr>
          <w:rStyle w:val="normaltextrun"/>
          <w:rFonts w:ascii="Arial" w:eastAsia="MS Mincho" w:hAnsi="Arial" w:cs="Arial"/>
          <w:sz w:val="20"/>
          <w:szCs w:val="20"/>
        </w:rPr>
        <w:t>.</w:t>
      </w:r>
      <w:r w:rsidRPr="468A9255">
        <w:rPr>
          <w:rStyle w:val="eop"/>
          <w:rFonts w:ascii="Arial" w:hAnsi="Arial" w:cs="Arial"/>
          <w:sz w:val="20"/>
          <w:szCs w:val="20"/>
        </w:rPr>
        <w:t> </w:t>
      </w:r>
    </w:p>
    <w:p w14:paraId="2FEAA544" w14:textId="77777777" w:rsidR="00FA2491" w:rsidRDefault="00FA2491" w:rsidP="00FA2491">
      <w:pPr>
        <w:pStyle w:val="paragraph"/>
        <w:spacing w:before="0" w:beforeAutospacing="0" w:after="0" w:afterAutospacing="0"/>
        <w:ind w:right="-330"/>
        <w:jc w:val="both"/>
        <w:textAlignment w:val="baseline"/>
        <w:rPr>
          <w:rFonts w:ascii="Segoe UI" w:hAnsi="Segoe UI" w:cs="Segoe UI"/>
          <w:sz w:val="18"/>
          <w:szCs w:val="18"/>
        </w:rPr>
      </w:pPr>
      <w:r>
        <w:rPr>
          <w:rStyle w:val="eop"/>
          <w:rFonts w:ascii="Arial" w:hAnsi="Arial" w:cs="Arial"/>
          <w:sz w:val="20"/>
          <w:szCs w:val="20"/>
        </w:rPr>
        <w:t> </w:t>
      </w:r>
    </w:p>
    <w:p w14:paraId="630D494E" w14:textId="36646296" w:rsidR="003B0359" w:rsidRPr="003D647D" w:rsidRDefault="003B0359" w:rsidP="00FA2491">
      <w:pPr>
        <w:jc w:val="both"/>
        <w:rPr>
          <w:sz w:val="20"/>
          <w:szCs w:val="20"/>
        </w:rPr>
      </w:pPr>
    </w:p>
    <w:sectPr w:rsidR="003B0359" w:rsidRPr="003D647D" w:rsidSect="00005774">
      <w:headerReference w:type="default" r:id="rId7"/>
      <w:footerReference w:type="default" r:id="rId8"/>
      <w:pgSz w:w="11900" w:h="16840"/>
      <w:pgMar w:top="2668" w:right="1800" w:bottom="1440" w:left="1800"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99DC3" w14:textId="77777777" w:rsidR="00E44E58" w:rsidRDefault="00E44E58" w:rsidP="003B0359">
      <w:r>
        <w:separator/>
      </w:r>
    </w:p>
  </w:endnote>
  <w:endnote w:type="continuationSeparator" w:id="0">
    <w:p w14:paraId="44B224C5" w14:textId="77777777" w:rsidR="00E44E58" w:rsidRDefault="00E44E58" w:rsidP="003B0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FA279" w14:textId="6CBF5582" w:rsidR="009B6206" w:rsidRPr="004512EC" w:rsidRDefault="002B3E34" w:rsidP="005D6D1B">
    <w:pPr>
      <w:ind w:right="26"/>
      <w:rPr>
        <w:rFonts w:ascii="Arial" w:hAnsi="Arial" w:cs="Arial"/>
        <w:sz w:val="20"/>
        <w:szCs w:val="20"/>
      </w:rPr>
    </w:pPr>
    <w:r>
      <w:rPr>
        <w:rFonts w:ascii="Arial" w:hAnsi="Arial" w:cs="Arial"/>
        <w:sz w:val="20"/>
        <w:szCs w:val="20"/>
      </w:rPr>
      <w:t>2</w:t>
    </w:r>
    <w:r w:rsidR="00801924">
      <w:rPr>
        <w:rFonts w:ascii="Arial" w:hAnsi="Arial" w:cs="Arial"/>
        <w:sz w:val="20"/>
        <w:szCs w:val="20"/>
      </w:rPr>
      <w:t>02</w:t>
    </w:r>
    <w:r w:rsidR="0078563B">
      <w:rPr>
        <w:rFonts w:ascii="Arial" w:hAnsi="Arial" w:cs="Arial"/>
        <w:sz w:val="20"/>
        <w:szCs w:val="20"/>
      </w:rPr>
      <w:t>4</w:t>
    </w:r>
    <w:r w:rsidRPr="004512EC">
      <w:rPr>
        <w:rFonts w:ascii="Arial" w:hAnsi="Arial" w:cs="Arial"/>
        <w:sz w:val="20"/>
        <w:szCs w:val="20"/>
      </w:rPr>
      <w:t>/</w:t>
    </w:r>
    <w:r w:rsidR="00801924">
      <w:rPr>
        <w:rFonts w:ascii="Arial" w:hAnsi="Arial" w:cs="Arial"/>
        <w:sz w:val="20"/>
        <w:szCs w:val="20"/>
      </w:rPr>
      <w:t>2</w:t>
    </w:r>
    <w:r w:rsidR="0078563B">
      <w:rPr>
        <w:rFonts w:ascii="Arial" w:hAnsi="Arial" w:cs="Arial"/>
        <w:sz w:val="20"/>
        <w:szCs w:val="20"/>
      </w:rPr>
      <w:t>5</w:t>
    </w:r>
    <w:r w:rsidRPr="004512EC">
      <w:rPr>
        <w:rFonts w:ascii="Arial" w:hAnsi="Arial" w:cs="Arial"/>
        <w:sz w:val="20"/>
        <w:szCs w:val="20"/>
      </w:rPr>
      <w:t xml:space="preserve"> season only. Please contact HarrisonParrott if you wish to edit this biography.</w:t>
    </w:r>
  </w:p>
  <w:p w14:paraId="2BB8DEB7" w14:textId="77777777" w:rsidR="009B6206" w:rsidRDefault="009B6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5F04C" w14:textId="77777777" w:rsidR="00E44E58" w:rsidRDefault="00E44E58" w:rsidP="003B0359">
      <w:r>
        <w:separator/>
      </w:r>
    </w:p>
  </w:footnote>
  <w:footnote w:type="continuationSeparator" w:id="0">
    <w:p w14:paraId="62F877D5" w14:textId="77777777" w:rsidR="00E44E58" w:rsidRDefault="00E44E58" w:rsidP="003B0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9C7FF" w14:textId="77777777" w:rsidR="009B6206" w:rsidRPr="00005774" w:rsidRDefault="003B0359" w:rsidP="00005774">
    <w:pPr>
      <w:pStyle w:val="Header"/>
    </w:pPr>
    <w:r>
      <w:rPr>
        <w:noProof/>
        <w:lang w:val="en-GB" w:eastAsia="en-GB"/>
      </w:rPr>
      <w:drawing>
        <wp:anchor distT="0" distB="0" distL="114300" distR="114300" simplePos="0" relativeHeight="251659264" behindDoc="0" locked="0" layoutInCell="1" allowOverlap="1" wp14:anchorId="676E10B6" wp14:editId="04840B29">
          <wp:simplePos x="0" y="0"/>
          <wp:positionH relativeFrom="margin">
            <wp:align>center</wp:align>
          </wp:positionH>
          <wp:positionV relativeFrom="paragraph">
            <wp:posOffset>-361315</wp:posOffset>
          </wp:positionV>
          <wp:extent cx="1800225" cy="674370"/>
          <wp:effectExtent l="0" t="0" r="9525" b="0"/>
          <wp:wrapSquare wrapText="bothSides"/>
          <wp:docPr id="1" name="Picture 1"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359"/>
    <w:rsid w:val="0003053C"/>
    <w:rsid w:val="000B3EC0"/>
    <w:rsid w:val="000F2EE3"/>
    <w:rsid w:val="000F2F4F"/>
    <w:rsid w:val="00122D62"/>
    <w:rsid w:val="00161BA2"/>
    <w:rsid w:val="00196589"/>
    <w:rsid w:val="001E6A92"/>
    <w:rsid w:val="00281B90"/>
    <w:rsid w:val="0028349E"/>
    <w:rsid w:val="002903FD"/>
    <w:rsid w:val="002A6F67"/>
    <w:rsid w:val="002B3E34"/>
    <w:rsid w:val="002E55DB"/>
    <w:rsid w:val="003250FC"/>
    <w:rsid w:val="003B0359"/>
    <w:rsid w:val="003D647D"/>
    <w:rsid w:val="003E3294"/>
    <w:rsid w:val="003F7A1C"/>
    <w:rsid w:val="004277F8"/>
    <w:rsid w:val="00484813"/>
    <w:rsid w:val="005026F3"/>
    <w:rsid w:val="00505E3F"/>
    <w:rsid w:val="00521FF2"/>
    <w:rsid w:val="00542B5C"/>
    <w:rsid w:val="005D6D1B"/>
    <w:rsid w:val="005F382B"/>
    <w:rsid w:val="0061279C"/>
    <w:rsid w:val="00707600"/>
    <w:rsid w:val="00743B36"/>
    <w:rsid w:val="0075299D"/>
    <w:rsid w:val="00782661"/>
    <w:rsid w:val="0078563B"/>
    <w:rsid w:val="007D4694"/>
    <w:rsid w:val="00801924"/>
    <w:rsid w:val="008A07B5"/>
    <w:rsid w:val="008A6EA6"/>
    <w:rsid w:val="008C2BB6"/>
    <w:rsid w:val="008E1DC4"/>
    <w:rsid w:val="00921E79"/>
    <w:rsid w:val="00963235"/>
    <w:rsid w:val="009A53B7"/>
    <w:rsid w:val="009B6206"/>
    <w:rsid w:val="009D6D3F"/>
    <w:rsid w:val="009F30CB"/>
    <w:rsid w:val="009F5DB3"/>
    <w:rsid w:val="00A03A05"/>
    <w:rsid w:val="00A31AF5"/>
    <w:rsid w:val="00A657FC"/>
    <w:rsid w:val="00A731A5"/>
    <w:rsid w:val="00AD10DB"/>
    <w:rsid w:val="00AD33F4"/>
    <w:rsid w:val="00B121A5"/>
    <w:rsid w:val="00C01CB4"/>
    <w:rsid w:val="00C0223B"/>
    <w:rsid w:val="00CD2E45"/>
    <w:rsid w:val="00D65773"/>
    <w:rsid w:val="00E10AA0"/>
    <w:rsid w:val="00E143BA"/>
    <w:rsid w:val="00E35DCB"/>
    <w:rsid w:val="00E429B6"/>
    <w:rsid w:val="00E43867"/>
    <w:rsid w:val="00E44E58"/>
    <w:rsid w:val="00E542E4"/>
    <w:rsid w:val="00EF5AEC"/>
    <w:rsid w:val="00F00F4A"/>
    <w:rsid w:val="00F1769B"/>
    <w:rsid w:val="00FA2491"/>
    <w:rsid w:val="00FE2AFB"/>
    <w:rsid w:val="0C98C710"/>
    <w:rsid w:val="17778472"/>
    <w:rsid w:val="2AF08018"/>
    <w:rsid w:val="3B737B6F"/>
    <w:rsid w:val="468A9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36FB8B"/>
  <w15:chartTrackingRefBased/>
  <w15:docId w15:val="{265BAD64-3C75-4002-B752-8802AA3F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359"/>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359"/>
    <w:pPr>
      <w:tabs>
        <w:tab w:val="center" w:pos="4320"/>
        <w:tab w:val="right" w:pos="8640"/>
      </w:tabs>
    </w:pPr>
  </w:style>
  <w:style w:type="character" w:customStyle="1" w:styleId="HeaderChar">
    <w:name w:val="Header Char"/>
    <w:basedOn w:val="DefaultParagraphFont"/>
    <w:link w:val="Header"/>
    <w:uiPriority w:val="99"/>
    <w:rsid w:val="003B0359"/>
    <w:rPr>
      <w:rFonts w:ascii="Cambria" w:eastAsia="MS Mincho" w:hAnsi="Cambria" w:cs="Times New Roman"/>
      <w:sz w:val="24"/>
      <w:szCs w:val="24"/>
      <w:lang w:val="en-US"/>
    </w:rPr>
  </w:style>
  <w:style w:type="paragraph" w:styleId="Footer">
    <w:name w:val="footer"/>
    <w:basedOn w:val="Normal"/>
    <w:link w:val="FooterChar"/>
    <w:uiPriority w:val="99"/>
    <w:unhideWhenUsed/>
    <w:rsid w:val="003B0359"/>
    <w:pPr>
      <w:tabs>
        <w:tab w:val="center" w:pos="4320"/>
        <w:tab w:val="right" w:pos="8640"/>
      </w:tabs>
    </w:pPr>
  </w:style>
  <w:style w:type="character" w:customStyle="1" w:styleId="FooterChar">
    <w:name w:val="Footer Char"/>
    <w:basedOn w:val="DefaultParagraphFont"/>
    <w:link w:val="Footer"/>
    <w:uiPriority w:val="99"/>
    <w:rsid w:val="003B0359"/>
    <w:rPr>
      <w:rFonts w:ascii="Cambria" w:eastAsia="MS Mincho" w:hAnsi="Cambria" w:cs="Times New Roman"/>
      <w:sz w:val="24"/>
      <w:szCs w:val="24"/>
      <w:lang w:val="en-US"/>
    </w:rPr>
  </w:style>
  <w:style w:type="paragraph" w:styleId="BalloonText">
    <w:name w:val="Balloon Text"/>
    <w:basedOn w:val="Normal"/>
    <w:link w:val="BalloonTextChar"/>
    <w:uiPriority w:val="99"/>
    <w:semiHidden/>
    <w:unhideWhenUsed/>
    <w:rsid w:val="003B03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359"/>
    <w:rPr>
      <w:rFonts w:ascii="Segoe UI" w:eastAsia="MS Mincho" w:hAnsi="Segoe UI" w:cs="Segoe UI"/>
      <w:sz w:val="18"/>
      <w:szCs w:val="18"/>
      <w:lang w:val="en-US"/>
    </w:rPr>
  </w:style>
  <w:style w:type="paragraph" w:customStyle="1" w:styleId="paragraph">
    <w:name w:val="paragraph"/>
    <w:basedOn w:val="Normal"/>
    <w:rsid w:val="00FA2491"/>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FA2491"/>
  </w:style>
  <w:style w:type="character" w:customStyle="1" w:styleId="spellingerror">
    <w:name w:val="spellingerror"/>
    <w:basedOn w:val="DefaultParagraphFont"/>
    <w:rsid w:val="00FA2491"/>
  </w:style>
  <w:style w:type="character" w:customStyle="1" w:styleId="eop">
    <w:name w:val="eop"/>
    <w:basedOn w:val="DefaultParagraphFont"/>
    <w:rsid w:val="00FA2491"/>
  </w:style>
  <w:style w:type="paragraph" w:styleId="Revision">
    <w:name w:val="Revision"/>
    <w:hidden/>
    <w:uiPriority w:val="99"/>
    <w:semiHidden/>
    <w:rsid w:val="009B6206"/>
    <w:pPr>
      <w:spacing w:after="0" w:line="240" w:lineRule="auto"/>
    </w:pPr>
    <w:rPr>
      <w:rFonts w:ascii="Cambria" w:eastAsia="MS Mincho"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9722">
      <w:bodyDiv w:val="1"/>
      <w:marLeft w:val="0"/>
      <w:marRight w:val="0"/>
      <w:marTop w:val="0"/>
      <w:marBottom w:val="0"/>
      <w:divBdr>
        <w:top w:val="none" w:sz="0" w:space="0" w:color="auto"/>
        <w:left w:val="none" w:sz="0" w:space="0" w:color="auto"/>
        <w:bottom w:val="none" w:sz="0" w:space="0" w:color="auto"/>
        <w:right w:val="none" w:sz="0" w:space="0" w:color="auto"/>
      </w:divBdr>
    </w:div>
    <w:div w:id="569120452">
      <w:bodyDiv w:val="1"/>
      <w:marLeft w:val="0"/>
      <w:marRight w:val="0"/>
      <w:marTop w:val="0"/>
      <w:marBottom w:val="0"/>
      <w:divBdr>
        <w:top w:val="none" w:sz="0" w:space="0" w:color="auto"/>
        <w:left w:val="none" w:sz="0" w:space="0" w:color="auto"/>
        <w:bottom w:val="none" w:sz="0" w:space="0" w:color="auto"/>
        <w:right w:val="none" w:sz="0" w:space="0" w:color="auto"/>
      </w:divBdr>
    </w:div>
    <w:div w:id="643122925">
      <w:bodyDiv w:val="1"/>
      <w:marLeft w:val="0"/>
      <w:marRight w:val="0"/>
      <w:marTop w:val="0"/>
      <w:marBottom w:val="0"/>
      <w:divBdr>
        <w:top w:val="none" w:sz="0" w:space="0" w:color="auto"/>
        <w:left w:val="none" w:sz="0" w:space="0" w:color="auto"/>
        <w:bottom w:val="none" w:sz="0" w:space="0" w:color="auto"/>
        <w:right w:val="none" w:sz="0" w:space="0" w:color="auto"/>
      </w:divBdr>
    </w:div>
    <w:div w:id="1288127730">
      <w:bodyDiv w:val="1"/>
      <w:marLeft w:val="0"/>
      <w:marRight w:val="0"/>
      <w:marTop w:val="0"/>
      <w:marBottom w:val="0"/>
      <w:divBdr>
        <w:top w:val="none" w:sz="0" w:space="0" w:color="auto"/>
        <w:left w:val="none" w:sz="0" w:space="0" w:color="auto"/>
        <w:bottom w:val="none" w:sz="0" w:space="0" w:color="auto"/>
        <w:right w:val="none" w:sz="0" w:space="0" w:color="auto"/>
      </w:divBdr>
      <w:divsChild>
        <w:div w:id="1769545585">
          <w:marLeft w:val="0"/>
          <w:marRight w:val="0"/>
          <w:marTop w:val="0"/>
          <w:marBottom w:val="0"/>
          <w:divBdr>
            <w:top w:val="none" w:sz="0" w:space="0" w:color="auto"/>
            <w:left w:val="none" w:sz="0" w:space="0" w:color="auto"/>
            <w:bottom w:val="none" w:sz="0" w:space="0" w:color="auto"/>
            <w:right w:val="none" w:sz="0" w:space="0" w:color="auto"/>
          </w:divBdr>
        </w:div>
        <w:div w:id="1424064121">
          <w:marLeft w:val="0"/>
          <w:marRight w:val="0"/>
          <w:marTop w:val="0"/>
          <w:marBottom w:val="0"/>
          <w:divBdr>
            <w:top w:val="none" w:sz="0" w:space="0" w:color="auto"/>
            <w:left w:val="none" w:sz="0" w:space="0" w:color="auto"/>
            <w:bottom w:val="none" w:sz="0" w:space="0" w:color="auto"/>
            <w:right w:val="none" w:sz="0" w:space="0" w:color="auto"/>
          </w:divBdr>
        </w:div>
        <w:div w:id="369497869">
          <w:marLeft w:val="0"/>
          <w:marRight w:val="0"/>
          <w:marTop w:val="0"/>
          <w:marBottom w:val="0"/>
          <w:divBdr>
            <w:top w:val="none" w:sz="0" w:space="0" w:color="auto"/>
            <w:left w:val="none" w:sz="0" w:space="0" w:color="auto"/>
            <w:bottom w:val="none" w:sz="0" w:space="0" w:color="auto"/>
            <w:right w:val="none" w:sz="0" w:space="0" w:color="auto"/>
          </w:divBdr>
        </w:div>
        <w:div w:id="1288657172">
          <w:marLeft w:val="0"/>
          <w:marRight w:val="0"/>
          <w:marTop w:val="0"/>
          <w:marBottom w:val="0"/>
          <w:divBdr>
            <w:top w:val="none" w:sz="0" w:space="0" w:color="auto"/>
            <w:left w:val="none" w:sz="0" w:space="0" w:color="auto"/>
            <w:bottom w:val="none" w:sz="0" w:space="0" w:color="auto"/>
            <w:right w:val="none" w:sz="0" w:space="0" w:color="auto"/>
          </w:divBdr>
        </w:div>
        <w:div w:id="2087149682">
          <w:marLeft w:val="0"/>
          <w:marRight w:val="0"/>
          <w:marTop w:val="0"/>
          <w:marBottom w:val="0"/>
          <w:divBdr>
            <w:top w:val="none" w:sz="0" w:space="0" w:color="auto"/>
            <w:left w:val="none" w:sz="0" w:space="0" w:color="auto"/>
            <w:bottom w:val="none" w:sz="0" w:space="0" w:color="auto"/>
            <w:right w:val="none" w:sz="0" w:space="0" w:color="auto"/>
          </w:divBdr>
        </w:div>
        <w:div w:id="646402800">
          <w:marLeft w:val="0"/>
          <w:marRight w:val="0"/>
          <w:marTop w:val="0"/>
          <w:marBottom w:val="0"/>
          <w:divBdr>
            <w:top w:val="none" w:sz="0" w:space="0" w:color="auto"/>
            <w:left w:val="none" w:sz="0" w:space="0" w:color="auto"/>
            <w:bottom w:val="none" w:sz="0" w:space="0" w:color="auto"/>
            <w:right w:val="none" w:sz="0" w:space="0" w:color="auto"/>
          </w:divBdr>
        </w:div>
        <w:div w:id="1601404558">
          <w:marLeft w:val="0"/>
          <w:marRight w:val="0"/>
          <w:marTop w:val="0"/>
          <w:marBottom w:val="0"/>
          <w:divBdr>
            <w:top w:val="none" w:sz="0" w:space="0" w:color="auto"/>
            <w:left w:val="none" w:sz="0" w:space="0" w:color="auto"/>
            <w:bottom w:val="none" w:sz="0" w:space="0" w:color="auto"/>
            <w:right w:val="none" w:sz="0" w:space="0" w:color="auto"/>
          </w:divBdr>
        </w:div>
      </w:divsChild>
    </w:div>
    <w:div w:id="1780252467">
      <w:bodyDiv w:val="1"/>
      <w:marLeft w:val="0"/>
      <w:marRight w:val="0"/>
      <w:marTop w:val="0"/>
      <w:marBottom w:val="0"/>
      <w:divBdr>
        <w:top w:val="none" w:sz="0" w:space="0" w:color="auto"/>
        <w:left w:val="none" w:sz="0" w:space="0" w:color="auto"/>
        <w:bottom w:val="none" w:sz="0" w:space="0" w:color="auto"/>
        <w:right w:val="none" w:sz="0" w:space="0" w:color="auto"/>
      </w:divBdr>
    </w:div>
    <w:div w:id="1791171177">
      <w:bodyDiv w:val="1"/>
      <w:marLeft w:val="0"/>
      <w:marRight w:val="0"/>
      <w:marTop w:val="0"/>
      <w:marBottom w:val="0"/>
      <w:divBdr>
        <w:top w:val="none" w:sz="0" w:space="0" w:color="auto"/>
        <w:left w:val="none" w:sz="0" w:space="0" w:color="auto"/>
        <w:bottom w:val="none" w:sz="0" w:space="0" w:color="auto"/>
        <w:right w:val="none" w:sz="0" w:space="0" w:color="auto"/>
      </w:divBdr>
      <w:divsChild>
        <w:div w:id="1367756367">
          <w:marLeft w:val="0"/>
          <w:marRight w:val="0"/>
          <w:marTop w:val="0"/>
          <w:marBottom w:val="0"/>
          <w:divBdr>
            <w:top w:val="none" w:sz="0" w:space="0" w:color="auto"/>
            <w:left w:val="none" w:sz="0" w:space="0" w:color="auto"/>
            <w:bottom w:val="none" w:sz="0" w:space="0" w:color="auto"/>
            <w:right w:val="none" w:sz="0" w:space="0" w:color="auto"/>
          </w:divBdr>
        </w:div>
        <w:div w:id="1479880957">
          <w:marLeft w:val="0"/>
          <w:marRight w:val="0"/>
          <w:marTop w:val="0"/>
          <w:marBottom w:val="0"/>
          <w:divBdr>
            <w:top w:val="none" w:sz="0" w:space="0" w:color="auto"/>
            <w:left w:val="none" w:sz="0" w:space="0" w:color="auto"/>
            <w:bottom w:val="none" w:sz="0" w:space="0" w:color="auto"/>
            <w:right w:val="none" w:sz="0" w:space="0" w:color="auto"/>
          </w:divBdr>
        </w:div>
      </w:divsChild>
    </w:div>
    <w:div w:id="193154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8657F-7CFB-478F-8B93-FD838E687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Chatziangelou</dc:creator>
  <cp:keywords/>
  <dc:description/>
  <cp:lastModifiedBy>Evi Jaman</cp:lastModifiedBy>
  <cp:revision>19</cp:revision>
  <cp:lastPrinted>2018-08-31T14:07:00Z</cp:lastPrinted>
  <dcterms:created xsi:type="dcterms:W3CDTF">2023-07-03T16:30:00Z</dcterms:created>
  <dcterms:modified xsi:type="dcterms:W3CDTF">2024-09-21T08:55:00Z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71f82903572f9ded2906c8f208a2084af0d7a230e5dc14f018ebf58b023c9ed3</vt:lpwstr>
  </property>
</Properties>
</file>