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B4B8F" w14:textId="77777777" w:rsidR="00B143C4" w:rsidRDefault="00000000">
      <w:pPr>
        <w:pStyle w:val="Body"/>
        <w:ind w:right="26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  <w:lang w:val="it-IT"/>
        </w:rPr>
        <w:t>Eduardo Strausser</w:t>
      </w:r>
    </w:p>
    <w:p w14:paraId="2E2E69B8" w14:textId="77777777" w:rsidR="00B143C4" w:rsidRDefault="00000000">
      <w:pPr>
        <w:pStyle w:val="Body"/>
        <w:ind w:right="26"/>
        <w:rPr>
          <w:rFonts w:ascii="Arial" w:hAnsi="Arial"/>
          <w:sz w:val="34"/>
          <w:szCs w:val="34"/>
          <w:lang w:val="es-ES_tradnl"/>
        </w:rPr>
      </w:pPr>
      <w:bookmarkStart w:id="0" w:name="OLE_LINK1"/>
      <w:r>
        <w:rPr>
          <w:rFonts w:ascii="Arial" w:hAnsi="Arial"/>
          <w:sz w:val="34"/>
          <w:szCs w:val="34"/>
        </w:rPr>
        <w:t>C</w:t>
      </w:r>
      <w:bookmarkStart w:id="1" w:name="OLE_LINK2"/>
      <w:bookmarkEnd w:id="0"/>
      <w:proofErr w:type="spellStart"/>
      <w:r>
        <w:rPr>
          <w:rFonts w:ascii="Arial" w:hAnsi="Arial"/>
          <w:sz w:val="34"/>
          <w:szCs w:val="34"/>
          <w:lang w:val="es-ES_tradnl"/>
        </w:rPr>
        <w:t>onductor</w:t>
      </w:r>
      <w:proofErr w:type="spellEnd"/>
    </w:p>
    <w:p w14:paraId="25CD3B0C" w14:textId="77777777" w:rsidR="005634B3" w:rsidRPr="005634B3" w:rsidRDefault="005634B3">
      <w:pPr>
        <w:pStyle w:val="Body"/>
        <w:ind w:right="26"/>
        <w:rPr>
          <w:rFonts w:ascii="Arial" w:hAnsi="Arial" w:cs="Arial"/>
          <w:sz w:val="20"/>
          <w:szCs w:val="20"/>
          <w:lang w:val="es-ES_tradnl"/>
        </w:rPr>
      </w:pPr>
    </w:p>
    <w:p w14:paraId="6588F0CB" w14:textId="05009853" w:rsidR="00292E6C" w:rsidRPr="00587F74" w:rsidRDefault="005634B3" w:rsidP="0081501B">
      <w:pPr>
        <w:pStyle w:val="Body"/>
        <w:ind w:right="26"/>
        <w:rPr>
          <w:rFonts w:ascii="Arial" w:eastAsia="Arial" w:hAnsi="Arial" w:cs="Arial"/>
          <w:b/>
          <w:bCs/>
          <w:sz w:val="20"/>
          <w:szCs w:val="20"/>
        </w:rPr>
      </w:pPr>
      <w:r w:rsidRPr="00587F74">
        <w:rPr>
          <w:rFonts w:ascii="Arial" w:hAnsi="Arial" w:cs="Arial"/>
          <w:b/>
          <w:bCs/>
          <w:color w:val="212121"/>
          <w:sz w:val="20"/>
          <w:szCs w:val="20"/>
        </w:rPr>
        <w:t xml:space="preserve">Principal Conductor and Music Director - </w:t>
      </w:r>
      <w:proofErr w:type="spellStart"/>
      <w:r w:rsidRPr="00587F74">
        <w:rPr>
          <w:rFonts w:ascii="Arial" w:hAnsi="Arial" w:cs="Arial"/>
          <w:b/>
          <w:bCs/>
          <w:color w:val="212121"/>
          <w:sz w:val="20"/>
          <w:szCs w:val="20"/>
        </w:rPr>
        <w:t>Norrlandsoperan</w:t>
      </w:r>
      <w:proofErr w:type="spellEnd"/>
      <w:r w:rsidRPr="00587F74">
        <w:rPr>
          <w:rFonts w:ascii="Arial" w:hAnsi="Arial" w:cs="Arial"/>
          <w:b/>
          <w:bCs/>
          <w:color w:val="212121"/>
          <w:sz w:val="20"/>
          <w:szCs w:val="20"/>
        </w:rPr>
        <w:t xml:space="preserve"> </w:t>
      </w:r>
    </w:p>
    <w:p w14:paraId="0B223ACB" w14:textId="77777777" w:rsidR="00EC710C" w:rsidRDefault="00EC710C" w:rsidP="00EC710C">
      <w:pPr>
        <w:pStyle w:val="Body"/>
        <w:rPr>
          <w:rFonts w:ascii="Arial" w:hAnsi="Arial" w:cs="Arial"/>
          <w:color w:val="212121"/>
          <w:sz w:val="20"/>
          <w:szCs w:val="20"/>
        </w:rPr>
      </w:pPr>
    </w:p>
    <w:p w14:paraId="0AF04D94" w14:textId="77777777" w:rsidR="00587F74" w:rsidRPr="00587F74" w:rsidRDefault="00587F74" w:rsidP="00587F74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587F74">
        <w:rPr>
          <w:rFonts w:ascii="Arial" w:hAnsi="Arial" w:cs="Arial"/>
          <w:sz w:val="20"/>
          <w:szCs w:val="20"/>
        </w:rPr>
        <w:t xml:space="preserve">In the 2024/25 season, Brazilian conductor Eduardo Strausser begins his first year as Principal Conductor and Music Director of </w:t>
      </w:r>
      <w:proofErr w:type="spellStart"/>
      <w:r w:rsidRPr="00587F74">
        <w:rPr>
          <w:rFonts w:ascii="Arial" w:hAnsi="Arial" w:cs="Arial"/>
          <w:sz w:val="20"/>
          <w:szCs w:val="20"/>
        </w:rPr>
        <w:t>Norrlandsoperan</w:t>
      </w:r>
      <w:proofErr w:type="spellEnd"/>
      <w:r w:rsidRPr="00587F74">
        <w:rPr>
          <w:rFonts w:ascii="Arial" w:hAnsi="Arial" w:cs="Arial"/>
          <w:sz w:val="20"/>
          <w:szCs w:val="20"/>
        </w:rPr>
        <w:t>. The season features an extensive Nordic tour in November 2024 and the world premiere of Jenny Wilson’s debut opera, </w:t>
      </w:r>
      <w:r w:rsidRPr="00587F74">
        <w:rPr>
          <w:rFonts w:ascii="Arial" w:hAnsi="Arial" w:cs="Arial"/>
          <w:i/>
          <w:iCs/>
          <w:sz w:val="20"/>
          <w:szCs w:val="20"/>
        </w:rPr>
        <w:t>The Lovers</w:t>
      </w:r>
      <w:r w:rsidRPr="00587F74">
        <w:rPr>
          <w:rFonts w:ascii="Arial" w:hAnsi="Arial" w:cs="Arial"/>
          <w:sz w:val="20"/>
          <w:szCs w:val="20"/>
        </w:rPr>
        <w:t>, in March 2025. </w:t>
      </w:r>
    </w:p>
    <w:p w14:paraId="3FDCD838" w14:textId="77777777" w:rsidR="00587F74" w:rsidRPr="00587F74" w:rsidRDefault="00587F74" w:rsidP="00587F74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587F74">
        <w:rPr>
          <w:rFonts w:ascii="Arial" w:hAnsi="Arial" w:cs="Arial"/>
          <w:sz w:val="20"/>
          <w:szCs w:val="20"/>
        </w:rPr>
        <w:t> </w:t>
      </w:r>
    </w:p>
    <w:p w14:paraId="165FB1B1" w14:textId="77777777" w:rsidR="00587F74" w:rsidRPr="00587F74" w:rsidRDefault="00587F74" w:rsidP="00587F74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587F74">
        <w:rPr>
          <w:rFonts w:ascii="Arial" w:hAnsi="Arial" w:cs="Arial"/>
          <w:sz w:val="20"/>
          <w:szCs w:val="20"/>
        </w:rPr>
        <w:t>Deepening his strong relationships with Antwerp Symphony Orchestra, summer 2024 sees Strausser’s first appearance at the Royal Concertgebouw Hall with the orchestra and soloist Yeol Eum Son. </w:t>
      </w:r>
    </w:p>
    <w:p w14:paraId="70308281" w14:textId="77777777" w:rsidR="00587F74" w:rsidRPr="00587F74" w:rsidRDefault="00587F74" w:rsidP="00587F74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587F74">
        <w:rPr>
          <w:rFonts w:ascii="Arial" w:hAnsi="Arial" w:cs="Arial"/>
          <w:sz w:val="20"/>
          <w:szCs w:val="20"/>
        </w:rPr>
        <w:t> </w:t>
      </w:r>
    </w:p>
    <w:p w14:paraId="100B7957" w14:textId="40692C8D" w:rsidR="00587F74" w:rsidRPr="00587F74" w:rsidRDefault="00587F74" w:rsidP="00587F74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587F74">
        <w:rPr>
          <w:rFonts w:ascii="Arial" w:hAnsi="Arial" w:cs="Arial"/>
          <w:sz w:val="20"/>
          <w:szCs w:val="20"/>
        </w:rPr>
        <w:t>Strausser continues his relationships with Ulster Orchestra, the Hall</w:t>
      </w:r>
      <w:r w:rsidR="003C3B08">
        <w:rPr>
          <w:rFonts w:ascii="Arial" w:hAnsi="Arial" w:cs="Arial"/>
          <w:sz w:val="20"/>
          <w:szCs w:val="20"/>
        </w:rPr>
        <w:t>é</w:t>
      </w:r>
      <w:r w:rsidRPr="00587F74">
        <w:rPr>
          <w:rFonts w:ascii="Arial" w:hAnsi="Arial" w:cs="Arial"/>
          <w:sz w:val="20"/>
          <w:szCs w:val="20"/>
        </w:rPr>
        <w:t xml:space="preserve">, Royal Philharmonic Orchestra and Orchestre de Montpellier as well as debuts with </w:t>
      </w:r>
      <w:r w:rsidR="003C3B08" w:rsidRPr="003C3B08">
        <w:rPr>
          <w:rFonts w:ascii="Arial" w:hAnsi="Arial" w:cs="Arial"/>
          <w:sz w:val="20"/>
          <w:szCs w:val="20"/>
        </w:rPr>
        <w:t xml:space="preserve">Bilbao Orkestra </w:t>
      </w:r>
      <w:proofErr w:type="spellStart"/>
      <w:proofErr w:type="gramStart"/>
      <w:r w:rsidR="003C3B08" w:rsidRPr="003C3B08">
        <w:rPr>
          <w:rFonts w:ascii="Arial" w:hAnsi="Arial" w:cs="Arial"/>
          <w:sz w:val="20"/>
          <w:szCs w:val="20"/>
        </w:rPr>
        <w:t>Sinfonikoa</w:t>
      </w:r>
      <w:proofErr w:type="spellEnd"/>
      <w:r w:rsidR="003C3B08" w:rsidRPr="003C3B08">
        <w:rPr>
          <w:rFonts w:ascii="Arial" w:hAnsi="Arial" w:cs="Arial"/>
          <w:sz w:val="20"/>
          <w:szCs w:val="20"/>
        </w:rPr>
        <w:t> </w:t>
      </w:r>
      <w:r w:rsidRPr="00587F74">
        <w:rPr>
          <w:rFonts w:ascii="Arial" w:hAnsi="Arial" w:cs="Arial"/>
          <w:sz w:val="20"/>
          <w:szCs w:val="20"/>
        </w:rPr>
        <w:t>,</w:t>
      </w:r>
      <w:proofErr w:type="gramEnd"/>
      <w:r w:rsidRPr="00587F74">
        <w:rPr>
          <w:rFonts w:ascii="Arial" w:hAnsi="Arial" w:cs="Arial"/>
          <w:sz w:val="20"/>
          <w:szCs w:val="20"/>
        </w:rPr>
        <w:t xml:space="preserve"> San Diego Symphony and Pacific Symphony. Other US engagements have included the symphony orchestras of Kansas City, Utah, North Carolina, Detroit and Indianapolis.</w:t>
      </w:r>
    </w:p>
    <w:p w14:paraId="233AB66E" w14:textId="77777777" w:rsidR="00587F74" w:rsidRPr="00587F74" w:rsidRDefault="00587F74" w:rsidP="00587F74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587F74">
        <w:rPr>
          <w:rFonts w:ascii="Arial" w:hAnsi="Arial" w:cs="Arial"/>
          <w:sz w:val="20"/>
          <w:szCs w:val="20"/>
        </w:rPr>
        <w:t> </w:t>
      </w:r>
    </w:p>
    <w:p w14:paraId="1E7559CD" w14:textId="77777777" w:rsidR="00587F74" w:rsidRPr="00587F74" w:rsidRDefault="00587F74" w:rsidP="00587F74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587F74">
        <w:rPr>
          <w:rFonts w:ascii="Arial" w:hAnsi="Arial" w:cs="Arial"/>
          <w:sz w:val="20"/>
          <w:szCs w:val="20"/>
        </w:rPr>
        <w:t>Working extensively across Australia, Strausser appears twice this season with Sydney and Queensland symphony orchestras, as well as debuts with Malaysian Philharmonic Orchestra and Adelaide Symphony Orchestra. </w:t>
      </w:r>
    </w:p>
    <w:p w14:paraId="1702DE06" w14:textId="77777777" w:rsidR="00587F74" w:rsidRPr="00587F74" w:rsidRDefault="00587F74" w:rsidP="00587F74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587F74">
        <w:rPr>
          <w:rFonts w:ascii="Arial" w:hAnsi="Arial" w:cs="Arial"/>
          <w:sz w:val="20"/>
          <w:szCs w:val="20"/>
        </w:rPr>
        <w:t> </w:t>
      </w:r>
    </w:p>
    <w:p w14:paraId="640C49C5" w14:textId="77777777" w:rsidR="00587F74" w:rsidRPr="00587F74" w:rsidRDefault="00587F74" w:rsidP="00587F74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587F74">
        <w:rPr>
          <w:rFonts w:ascii="Arial" w:hAnsi="Arial" w:cs="Arial"/>
          <w:sz w:val="20"/>
          <w:szCs w:val="20"/>
        </w:rPr>
        <w:t>Previously Resident Conductor of Teatro Sao Paolo from 2014-2016, Eduardo has become an experienced opera conductor and productions in Sao Paolo have included </w:t>
      </w:r>
      <w:r w:rsidRPr="00587F74">
        <w:rPr>
          <w:rFonts w:ascii="Arial" w:hAnsi="Arial" w:cs="Arial"/>
          <w:i/>
          <w:iCs/>
          <w:sz w:val="20"/>
          <w:szCs w:val="20"/>
        </w:rPr>
        <w:t>Elektra</w:t>
      </w:r>
      <w:r w:rsidRPr="00587F74">
        <w:rPr>
          <w:rFonts w:ascii="Arial" w:hAnsi="Arial" w:cs="Arial"/>
          <w:sz w:val="20"/>
          <w:szCs w:val="20"/>
        </w:rPr>
        <w:t> </w:t>
      </w:r>
      <w:r w:rsidRPr="00587F74">
        <w:rPr>
          <w:rFonts w:ascii="Arial" w:hAnsi="Arial" w:cs="Arial"/>
          <w:sz w:val="20"/>
          <w:szCs w:val="20"/>
          <w:lang w:val="pt-PT"/>
        </w:rPr>
        <w:t>and Carlos Gomes</w:t>
      </w:r>
      <w:r w:rsidRPr="00587F74">
        <w:rPr>
          <w:rFonts w:ascii="Arial" w:hAnsi="Arial" w:cs="Arial"/>
          <w:sz w:val="20"/>
          <w:szCs w:val="20"/>
        </w:rPr>
        <w:t>’ </w:t>
      </w:r>
      <w:r w:rsidRPr="00587F74">
        <w:rPr>
          <w:rFonts w:ascii="Arial" w:hAnsi="Arial" w:cs="Arial"/>
          <w:i/>
          <w:iCs/>
          <w:sz w:val="20"/>
          <w:szCs w:val="20"/>
          <w:lang w:val="it-IT"/>
        </w:rPr>
        <w:t>Fosca,</w:t>
      </w:r>
      <w:r w:rsidRPr="00587F74">
        <w:rPr>
          <w:rFonts w:ascii="Arial" w:hAnsi="Arial" w:cs="Arial"/>
          <w:sz w:val="20"/>
          <w:szCs w:val="20"/>
        </w:rPr>
        <w:t> as well as performances of </w:t>
      </w:r>
      <w:r w:rsidRPr="00587F74">
        <w:rPr>
          <w:rFonts w:ascii="Arial" w:hAnsi="Arial" w:cs="Arial"/>
          <w:i/>
          <w:iCs/>
          <w:sz w:val="20"/>
          <w:szCs w:val="20"/>
          <w:lang w:val="de-DE"/>
        </w:rPr>
        <w:t>The Nutcracker</w:t>
      </w:r>
      <w:r w:rsidRPr="00587F74">
        <w:rPr>
          <w:rFonts w:ascii="Arial" w:hAnsi="Arial" w:cs="Arial"/>
          <w:sz w:val="20"/>
          <w:szCs w:val="20"/>
        </w:rPr>
        <w:t xml:space="preserve"> with </w:t>
      </w:r>
      <w:proofErr w:type="spellStart"/>
      <w:r w:rsidRPr="00587F74">
        <w:rPr>
          <w:rFonts w:ascii="Arial" w:hAnsi="Arial" w:cs="Arial"/>
          <w:sz w:val="20"/>
          <w:szCs w:val="20"/>
        </w:rPr>
        <w:t>Balé</w:t>
      </w:r>
      <w:proofErr w:type="spellEnd"/>
      <w:r w:rsidRPr="00587F74">
        <w:rPr>
          <w:rFonts w:ascii="Arial" w:hAnsi="Arial" w:cs="Arial"/>
          <w:sz w:val="20"/>
          <w:szCs w:val="20"/>
          <w:lang w:val="pt-PT"/>
        </w:rPr>
        <w:t> da Cidade de S</w:t>
      </w:r>
      <w:proofErr w:type="spellStart"/>
      <w:r w:rsidRPr="00587F74">
        <w:rPr>
          <w:rFonts w:ascii="Arial" w:hAnsi="Arial" w:cs="Arial"/>
          <w:sz w:val="20"/>
          <w:szCs w:val="20"/>
        </w:rPr>
        <w:t>ão</w:t>
      </w:r>
      <w:proofErr w:type="spellEnd"/>
      <w:r w:rsidRPr="00587F74">
        <w:rPr>
          <w:rFonts w:ascii="Arial" w:hAnsi="Arial" w:cs="Arial"/>
          <w:sz w:val="20"/>
          <w:szCs w:val="20"/>
        </w:rPr>
        <w:t xml:space="preserve"> Paulo and a Stefano Poda production of Mahler’s Symphony No.1. He is now based in Berlin but still returns home to Latin America for guest conducting.  </w:t>
      </w:r>
    </w:p>
    <w:p w14:paraId="4676F03E" w14:textId="77777777" w:rsidR="00587F74" w:rsidRPr="00587F74" w:rsidRDefault="00587F74" w:rsidP="00587F74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587F74">
        <w:rPr>
          <w:rFonts w:ascii="Arial" w:hAnsi="Arial" w:cs="Arial"/>
          <w:sz w:val="20"/>
          <w:szCs w:val="20"/>
        </w:rPr>
        <w:t> </w:t>
      </w:r>
    </w:p>
    <w:p w14:paraId="5BEB6705" w14:textId="01CEF766" w:rsidR="00587F74" w:rsidRPr="00587F74" w:rsidRDefault="00587F74" w:rsidP="00587F74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587F74">
        <w:rPr>
          <w:rFonts w:ascii="Arial" w:hAnsi="Arial" w:cs="Arial"/>
          <w:sz w:val="20"/>
          <w:szCs w:val="20"/>
        </w:rPr>
        <w:t>Most recently he led </w:t>
      </w:r>
      <w:r w:rsidRPr="00587F74">
        <w:rPr>
          <w:rFonts w:ascii="Arial" w:hAnsi="Arial" w:cs="Arial"/>
          <w:sz w:val="20"/>
          <w:szCs w:val="20"/>
          <w:lang w:val="pt-PT"/>
        </w:rPr>
        <w:t>Leonard Ever</w:t>
      </w:r>
      <w:r w:rsidRPr="00587F74">
        <w:rPr>
          <w:rFonts w:ascii="Arial" w:hAnsi="Arial" w:cs="Arial"/>
          <w:sz w:val="20"/>
          <w:szCs w:val="20"/>
        </w:rPr>
        <w:t>’s </w:t>
      </w:r>
      <w:r w:rsidRPr="00587F74">
        <w:rPr>
          <w:rFonts w:ascii="Arial" w:hAnsi="Arial" w:cs="Arial"/>
          <w:i/>
          <w:iCs/>
          <w:sz w:val="20"/>
          <w:szCs w:val="20"/>
          <w:lang w:val="nl-NL"/>
        </w:rPr>
        <w:t>Die Odyssee</w:t>
      </w:r>
      <w:r w:rsidRPr="00587F74">
        <w:rPr>
          <w:rFonts w:ascii="Arial" w:hAnsi="Arial" w:cs="Arial"/>
          <w:i/>
          <w:iCs/>
          <w:sz w:val="20"/>
          <w:szCs w:val="20"/>
        </w:rPr>
        <w:t> </w:t>
      </w:r>
      <w:r w:rsidRPr="00587F74">
        <w:rPr>
          <w:rFonts w:ascii="Arial" w:hAnsi="Arial" w:cs="Arial"/>
          <w:sz w:val="20"/>
          <w:szCs w:val="20"/>
        </w:rPr>
        <w:t>for Zurich Opera and other highlights include </w:t>
      </w:r>
      <w:r w:rsidRPr="00587F74">
        <w:rPr>
          <w:rFonts w:ascii="Arial" w:hAnsi="Arial" w:cs="Arial"/>
          <w:i/>
          <w:iCs/>
          <w:sz w:val="20"/>
          <w:szCs w:val="20"/>
          <w:lang w:val="it-IT"/>
        </w:rPr>
        <w:t>Tosca</w:t>
      </w:r>
      <w:r w:rsidRPr="00587F74">
        <w:rPr>
          <w:rFonts w:ascii="Arial" w:hAnsi="Arial" w:cs="Arial"/>
          <w:sz w:val="20"/>
          <w:szCs w:val="20"/>
        </w:rPr>
        <w:t> for Northern Ireland Opera and</w:t>
      </w:r>
      <w:r w:rsidR="003C3B08">
        <w:rPr>
          <w:rFonts w:ascii="Arial" w:hAnsi="Arial" w:cs="Arial"/>
          <w:sz w:val="20"/>
          <w:szCs w:val="20"/>
        </w:rPr>
        <w:t xml:space="preserve"> </w:t>
      </w:r>
      <w:r w:rsidRPr="00587F74">
        <w:rPr>
          <w:rFonts w:ascii="Arial" w:hAnsi="Arial" w:cs="Arial"/>
          <w:sz w:val="20"/>
          <w:szCs w:val="20"/>
        </w:rPr>
        <w:t xml:space="preserve">Theater Magdeburg which he also conducted for </w:t>
      </w:r>
      <w:proofErr w:type="spellStart"/>
      <w:r w:rsidRPr="00587F74">
        <w:rPr>
          <w:rFonts w:ascii="Arial" w:hAnsi="Arial" w:cs="Arial"/>
          <w:sz w:val="20"/>
          <w:szCs w:val="20"/>
        </w:rPr>
        <w:t>Staastheater</w:t>
      </w:r>
      <w:proofErr w:type="spellEnd"/>
      <w:r w:rsidRPr="00587F74">
        <w:rPr>
          <w:rFonts w:ascii="Arial" w:hAnsi="Arial" w:cs="Arial"/>
          <w:sz w:val="20"/>
          <w:szCs w:val="20"/>
        </w:rPr>
        <w:t xml:space="preserve"> Hannover alongside productions including </w:t>
      </w:r>
      <w:r w:rsidRPr="00587F74">
        <w:rPr>
          <w:rFonts w:ascii="Arial" w:hAnsi="Arial" w:cs="Arial"/>
          <w:i/>
          <w:iCs/>
          <w:sz w:val="20"/>
          <w:szCs w:val="20"/>
          <w:lang w:val="it-IT"/>
        </w:rPr>
        <w:t>Il Barbiere di Siviglia, Hansel and Gretel</w:t>
      </w:r>
      <w:r w:rsidRPr="00587F74">
        <w:rPr>
          <w:rFonts w:ascii="Arial" w:hAnsi="Arial" w:cs="Arial"/>
          <w:sz w:val="20"/>
          <w:szCs w:val="20"/>
        </w:rPr>
        <w:t> and </w:t>
      </w:r>
      <w:r w:rsidRPr="00587F74">
        <w:rPr>
          <w:rFonts w:ascii="Arial" w:hAnsi="Arial" w:cs="Arial"/>
          <w:i/>
          <w:iCs/>
          <w:sz w:val="20"/>
          <w:szCs w:val="20"/>
          <w:lang w:val="de-DE"/>
        </w:rPr>
        <w:t xml:space="preserve">Die </w:t>
      </w:r>
      <w:proofErr w:type="spellStart"/>
      <w:r w:rsidRPr="00587F74">
        <w:rPr>
          <w:rFonts w:ascii="Arial" w:hAnsi="Arial" w:cs="Arial"/>
          <w:i/>
          <w:iCs/>
          <w:sz w:val="20"/>
          <w:szCs w:val="20"/>
          <w:lang w:val="de-DE"/>
        </w:rPr>
        <w:t>Zauberfl</w:t>
      </w:r>
      <w:r w:rsidRPr="00587F74">
        <w:rPr>
          <w:rFonts w:ascii="Arial" w:hAnsi="Arial" w:cs="Arial"/>
          <w:i/>
          <w:iCs/>
          <w:sz w:val="20"/>
          <w:szCs w:val="20"/>
        </w:rPr>
        <w:t>öte</w:t>
      </w:r>
      <w:proofErr w:type="spellEnd"/>
      <w:r w:rsidRPr="00587F74">
        <w:rPr>
          <w:rFonts w:ascii="Arial" w:hAnsi="Arial" w:cs="Arial"/>
          <w:sz w:val="20"/>
          <w:szCs w:val="20"/>
        </w:rPr>
        <w:t>. Elsewhere he has also conducted </w:t>
      </w:r>
      <w:r w:rsidRPr="00587F74">
        <w:rPr>
          <w:rFonts w:ascii="Arial" w:hAnsi="Arial" w:cs="Arial"/>
          <w:i/>
          <w:iCs/>
          <w:sz w:val="20"/>
          <w:szCs w:val="20"/>
          <w:lang w:val="it-IT"/>
        </w:rPr>
        <w:t>La boh</w:t>
      </w:r>
      <w:proofErr w:type="spellStart"/>
      <w:r w:rsidRPr="00587F74">
        <w:rPr>
          <w:rFonts w:ascii="Arial" w:hAnsi="Arial" w:cs="Arial"/>
          <w:i/>
          <w:iCs/>
          <w:sz w:val="20"/>
          <w:szCs w:val="20"/>
        </w:rPr>
        <w:t>ème</w:t>
      </w:r>
      <w:proofErr w:type="spellEnd"/>
      <w:r w:rsidRPr="00587F74">
        <w:rPr>
          <w:rFonts w:ascii="Arial" w:hAnsi="Arial" w:cs="Arial"/>
          <w:sz w:val="20"/>
          <w:szCs w:val="20"/>
        </w:rPr>
        <w:t> </w:t>
      </w:r>
      <w:r w:rsidRPr="00587F74">
        <w:rPr>
          <w:rFonts w:ascii="Arial" w:hAnsi="Arial" w:cs="Arial"/>
          <w:sz w:val="20"/>
          <w:szCs w:val="20"/>
          <w:lang w:val="it-IT"/>
        </w:rPr>
        <w:t>for Teatro Municipal do Rio de Janeiro and Teatro Verdi di Padova.</w:t>
      </w:r>
    </w:p>
    <w:p w14:paraId="70DC0541" w14:textId="77777777" w:rsidR="00587F74" w:rsidRPr="00587F74" w:rsidRDefault="00587F74" w:rsidP="00587F74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587F74">
        <w:rPr>
          <w:rFonts w:ascii="Arial" w:hAnsi="Arial" w:cs="Arial"/>
          <w:sz w:val="20"/>
          <w:szCs w:val="20"/>
        </w:rPr>
        <w:t> </w:t>
      </w:r>
    </w:p>
    <w:p w14:paraId="43C271AB" w14:textId="77777777" w:rsidR="00587F74" w:rsidRPr="00587F74" w:rsidRDefault="00587F74" w:rsidP="00587F74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587F74">
        <w:rPr>
          <w:rFonts w:ascii="Arial" w:hAnsi="Arial" w:cs="Arial"/>
          <w:sz w:val="20"/>
          <w:szCs w:val="20"/>
        </w:rPr>
        <w:t>From a young age, Eduardo developed an interest in works by contemporary composers. Through his studies at the Zurich University of Arts, he worked with the visionary Karlheinz Stockhausen.</w:t>
      </w:r>
      <w:r w:rsidRPr="00587F74">
        <w:rPr>
          <w:rFonts w:ascii="Arial" w:hAnsi="Arial" w:cs="Arial"/>
          <w:i/>
          <w:iCs/>
          <w:sz w:val="20"/>
          <w:szCs w:val="20"/>
        </w:rPr>
        <w:t> </w:t>
      </w:r>
      <w:proofErr w:type="gramStart"/>
      <w:r w:rsidRPr="00587F74">
        <w:rPr>
          <w:rFonts w:ascii="Arial" w:hAnsi="Arial" w:cs="Arial"/>
          <w:sz w:val="20"/>
          <w:szCs w:val="20"/>
        </w:rPr>
        <w:t>Also</w:t>
      </w:r>
      <w:proofErr w:type="gramEnd"/>
      <w:r w:rsidRPr="00587F74">
        <w:rPr>
          <w:rFonts w:ascii="Arial" w:hAnsi="Arial" w:cs="Arial"/>
          <w:sz w:val="20"/>
          <w:szCs w:val="20"/>
        </w:rPr>
        <w:t xml:space="preserve"> as a student he took part in the International Forum for Conductors at the </w:t>
      </w:r>
      <w:proofErr w:type="spellStart"/>
      <w:r w:rsidRPr="00587F74">
        <w:rPr>
          <w:rFonts w:ascii="Arial" w:hAnsi="Arial" w:cs="Arial"/>
          <w:sz w:val="20"/>
          <w:szCs w:val="20"/>
        </w:rPr>
        <w:t>Ferienkurse</w:t>
      </w:r>
      <w:proofErr w:type="spellEnd"/>
      <w:r w:rsidRPr="00587F74">
        <w:rPr>
          <w:rFonts w:ascii="Arial" w:hAnsi="Arial" w:cs="Arial"/>
          <w:sz w:val="20"/>
          <w:szCs w:val="20"/>
        </w:rPr>
        <w:t xml:space="preserve"> für Neue Musik in Darmstadt, where he had the chance to work closely with composers György </w:t>
      </w:r>
      <w:proofErr w:type="spellStart"/>
      <w:r w:rsidRPr="00587F74">
        <w:rPr>
          <w:rFonts w:ascii="Arial" w:hAnsi="Arial" w:cs="Arial"/>
          <w:sz w:val="20"/>
          <w:szCs w:val="20"/>
        </w:rPr>
        <w:t>Kurtág</w:t>
      </w:r>
      <w:proofErr w:type="spellEnd"/>
      <w:r w:rsidRPr="00587F74">
        <w:rPr>
          <w:rFonts w:ascii="Arial" w:hAnsi="Arial" w:cs="Arial"/>
          <w:sz w:val="20"/>
          <w:szCs w:val="20"/>
        </w:rPr>
        <w:t xml:space="preserve"> and Brian Ferneyhough.</w:t>
      </w:r>
    </w:p>
    <w:p w14:paraId="158F8BE9" w14:textId="77777777" w:rsidR="00587F74" w:rsidRPr="00587F74" w:rsidRDefault="00587F74" w:rsidP="00587F74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587F74">
        <w:rPr>
          <w:rFonts w:ascii="Arial" w:hAnsi="Arial" w:cs="Arial"/>
          <w:sz w:val="20"/>
          <w:szCs w:val="20"/>
        </w:rPr>
        <w:t> </w:t>
      </w:r>
    </w:p>
    <w:p w14:paraId="3EF71481" w14:textId="77777777" w:rsidR="00587F74" w:rsidRPr="00587F74" w:rsidRDefault="00587F74" w:rsidP="00587F74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587F74">
        <w:rPr>
          <w:rFonts w:ascii="Arial" w:hAnsi="Arial" w:cs="Arial"/>
          <w:sz w:val="20"/>
          <w:szCs w:val="20"/>
        </w:rPr>
        <w:t xml:space="preserve">Eduardo works with top soloists, including Javier </w:t>
      </w:r>
      <w:proofErr w:type="spellStart"/>
      <w:r w:rsidRPr="00587F74">
        <w:rPr>
          <w:rFonts w:ascii="Arial" w:hAnsi="Arial" w:cs="Arial"/>
          <w:sz w:val="20"/>
          <w:szCs w:val="20"/>
        </w:rPr>
        <w:t>Perianes</w:t>
      </w:r>
      <w:proofErr w:type="spellEnd"/>
      <w:r w:rsidRPr="00587F74">
        <w:rPr>
          <w:rFonts w:ascii="Arial" w:hAnsi="Arial" w:cs="Arial"/>
          <w:sz w:val="20"/>
          <w:szCs w:val="20"/>
        </w:rPr>
        <w:t xml:space="preserve">, Nobuyuki Tsujii, Alexandra </w:t>
      </w:r>
      <w:proofErr w:type="spellStart"/>
      <w:r w:rsidRPr="00587F74">
        <w:rPr>
          <w:rFonts w:ascii="Arial" w:hAnsi="Arial" w:cs="Arial"/>
          <w:sz w:val="20"/>
          <w:szCs w:val="20"/>
        </w:rPr>
        <w:t>lowe</w:t>
      </w:r>
      <w:proofErr w:type="spellEnd"/>
      <w:r w:rsidRPr="00587F74">
        <w:rPr>
          <w:rFonts w:ascii="Arial" w:hAnsi="Arial" w:cs="Arial"/>
          <w:sz w:val="20"/>
          <w:szCs w:val="20"/>
        </w:rPr>
        <w:t xml:space="preserve">, Isata Kanneh-Mason, Marie-Ange </w:t>
      </w:r>
      <w:proofErr w:type="spellStart"/>
      <w:r w:rsidRPr="00587F74">
        <w:rPr>
          <w:rFonts w:ascii="Arial" w:hAnsi="Arial" w:cs="Arial"/>
          <w:sz w:val="20"/>
          <w:szCs w:val="20"/>
        </w:rPr>
        <w:t>Nguci</w:t>
      </w:r>
      <w:proofErr w:type="spellEnd"/>
      <w:r w:rsidRPr="00587F74">
        <w:rPr>
          <w:rFonts w:ascii="Arial" w:hAnsi="Arial" w:cs="Arial"/>
          <w:sz w:val="20"/>
          <w:szCs w:val="20"/>
        </w:rPr>
        <w:t xml:space="preserve">, Paul Lewis, Augustin Hadelich, Richard Galliano, Cédric </w:t>
      </w:r>
      <w:proofErr w:type="spellStart"/>
      <w:r w:rsidRPr="00587F74">
        <w:rPr>
          <w:rFonts w:ascii="Arial" w:hAnsi="Arial" w:cs="Arial"/>
          <w:sz w:val="20"/>
          <w:szCs w:val="20"/>
        </w:rPr>
        <w:t>Tiberghien</w:t>
      </w:r>
      <w:proofErr w:type="spellEnd"/>
      <w:r w:rsidRPr="00587F74">
        <w:rPr>
          <w:rFonts w:ascii="Arial" w:hAnsi="Arial" w:cs="Arial"/>
          <w:sz w:val="20"/>
          <w:szCs w:val="20"/>
        </w:rPr>
        <w:t xml:space="preserve"> and Steven Osborne among others. A multi-linguist, Eduardo speaks eight languages fluently including German, Italian, French, Spanish and Hebrew.</w:t>
      </w:r>
    </w:p>
    <w:p w14:paraId="794DE458" w14:textId="77777777" w:rsidR="00587F74" w:rsidRPr="00587F74" w:rsidRDefault="00587F74" w:rsidP="00587F74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  <w:r w:rsidRPr="00587F74">
        <w:rPr>
          <w:rFonts w:ascii="Arial" w:hAnsi="Arial" w:cs="Arial"/>
          <w:sz w:val="20"/>
          <w:szCs w:val="20"/>
        </w:rPr>
        <w:t> </w:t>
      </w:r>
    </w:p>
    <w:p w14:paraId="2F7E27B2" w14:textId="77777777" w:rsidR="00EC710C" w:rsidRPr="00587F74" w:rsidRDefault="00EC710C" w:rsidP="0081501B">
      <w:pPr>
        <w:pStyle w:val="Body"/>
        <w:jc w:val="both"/>
        <w:rPr>
          <w:rFonts w:ascii="Arial" w:hAnsi="Arial" w:cs="Arial"/>
          <w:sz w:val="20"/>
          <w:szCs w:val="20"/>
          <w:lang w:val="en-GB"/>
        </w:rPr>
      </w:pPr>
    </w:p>
    <w:p w14:paraId="7510579D" w14:textId="77777777" w:rsidR="00EC710C" w:rsidRPr="0081501B" w:rsidRDefault="00EC710C" w:rsidP="0081501B">
      <w:pPr>
        <w:pStyle w:val="Body"/>
        <w:jc w:val="both"/>
        <w:rPr>
          <w:rFonts w:ascii="Arial" w:hAnsi="Arial" w:cs="Arial"/>
          <w:sz w:val="20"/>
          <w:szCs w:val="20"/>
        </w:rPr>
      </w:pPr>
    </w:p>
    <w:bookmarkEnd w:id="1"/>
    <w:p w14:paraId="52E4DE9F" w14:textId="77777777" w:rsidR="00B143C4" w:rsidRPr="009932D3" w:rsidRDefault="00B143C4">
      <w:pPr>
        <w:pStyle w:val="Body"/>
        <w:ind w:right="26"/>
        <w:rPr>
          <w:rFonts w:ascii="Arial" w:eastAsia="Arial" w:hAnsi="Arial" w:cs="Arial"/>
          <w:sz w:val="20"/>
          <w:szCs w:val="20"/>
        </w:rPr>
      </w:pPr>
    </w:p>
    <w:p w14:paraId="09DB62C4" w14:textId="77777777" w:rsidR="00B143C4" w:rsidRDefault="00000000">
      <w:pPr>
        <w:pStyle w:val="Body"/>
      </w:pPr>
      <w:r>
        <w:rPr>
          <w:rFonts w:ascii="Arial" w:eastAsia="Arial" w:hAnsi="Arial" w:cs="Arial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1" allowOverlap="1" wp14:anchorId="4068A3EA" wp14:editId="09651004">
            <wp:simplePos x="0" y="0"/>
            <wp:positionH relativeFrom="page">
              <wp:posOffset>1143000</wp:posOffset>
            </wp:positionH>
            <wp:positionV relativeFrom="line">
              <wp:posOffset>9525</wp:posOffset>
            </wp:positionV>
            <wp:extent cx="236855" cy="236855"/>
            <wp:effectExtent l="0" t="0" r="0" b="0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073741826" name="officeArt object" descr="Instagram-v051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nstagram-v051916" descr="Instagram-v0519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hyperlink r:id="rId7" w:history="1">
        <w:r w:rsidR="00B143C4">
          <w:rPr>
            <w:rStyle w:val="Hyperlink0"/>
          </w:rPr>
          <w:t>/</w:t>
        </w:r>
        <w:proofErr w:type="spellStart"/>
        <w:r w:rsidR="00B143C4">
          <w:rPr>
            <w:rStyle w:val="Hyperlink0"/>
          </w:rPr>
          <w:t>edustrausser</w:t>
        </w:r>
        <w:proofErr w:type="spellEnd"/>
        <w:r w:rsidR="00B143C4">
          <w:rPr>
            <w:rStyle w:val="Hyperlink0"/>
          </w:rPr>
          <w:t>/</w:t>
        </w:r>
      </w:hyperlink>
      <w:r>
        <w:rPr>
          <w:rFonts w:ascii="Arial" w:hAnsi="Arial"/>
          <w:sz w:val="20"/>
          <w:szCs w:val="20"/>
        </w:rPr>
        <w:t xml:space="preserve"> </w:t>
      </w:r>
    </w:p>
    <w:sectPr w:rsidR="00B143C4">
      <w:headerReference w:type="default" r:id="rId8"/>
      <w:footerReference w:type="default" r:id="rId9"/>
      <w:pgSz w:w="11900" w:h="16840"/>
      <w:pgMar w:top="2552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8D42B" w14:textId="77777777" w:rsidR="00087FA2" w:rsidRDefault="00087FA2">
      <w:r>
        <w:separator/>
      </w:r>
    </w:p>
  </w:endnote>
  <w:endnote w:type="continuationSeparator" w:id="0">
    <w:p w14:paraId="5EA8DC68" w14:textId="77777777" w:rsidR="00087FA2" w:rsidRDefault="0008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32935" w14:textId="51C2F334" w:rsidR="00B143C4" w:rsidRDefault="00000000">
    <w:pPr>
      <w:pStyle w:val="Body"/>
      <w:ind w:right="26"/>
    </w:pPr>
    <w:r>
      <w:rPr>
        <w:rFonts w:ascii="Arial" w:hAnsi="Arial"/>
        <w:sz w:val="20"/>
        <w:szCs w:val="20"/>
      </w:rPr>
      <w:t>202</w:t>
    </w:r>
    <w:r w:rsidR="0081501B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>/2</w:t>
    </w:r>
    <w:r w:rsidR="0081501B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E2AB2" w14:textId="77777777" w:rsidR="00087FA2" w:rsidRDefault="00087FA2">
      <w:r>
        <w:separator/>
      </w:r>
    </w:p>
  </w:footnote>
  <w:footnote w:type="continuationSeparator" w:id="0">
    <w:p w14:paraId="0CF0DF18" w14:textId="77777777" w:rsidR="00087FA2" w:rsidRDefault="0008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39A7D" w14:textId="77777777" w:rsidR="00B143C4" w:rsidRDefault="0000000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FCCDDEB" wp14:editId="216A7DC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C4"/>
    <w:rsid w:val="00087FA2"/>
    <w:rsid w:val="00097423"/>
    <w:rsid w:val="000F53F0"/>
    <w:rsid w:val="00195B6A"/>
    <w:rsid w:val="001B3CB8"/>
    <w:rsid w:val="00292E6C"/>
    <w:rsid w:val="002C2485"/>
    <w:rsid w:val="003475E4"/>
    <w:rsid w:val="003C3B08"/>
    <w:rsid w:val="003D3C5D"/>
    <w:rsid w:val="005634B3"/>
    <w:rsid w:val="00575B23"/>
    <w:rsid w:val="00587F74"/>
    <w:rsid w:val="006F0A93"/>
    <w:rsid w:val="0081501B"/>
    <w:rsid w:val="009932D3"/>
    <w:rsid w:val="009A0B7E"/>
    <w:rsid w:val="00A451D1"/>
    <w:rsid w:val="00A731A5"/>
    <w:rsid w:val="00AE35F5"/>
    <w:rsid w:val="00B143C4"/>
    <w:rsid w:val="00EC710C"/>
    <w:rsid w:val="00E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FB957"/>
  <w15:docId w15:val="{0BA3BFAB-F74B-C540-99BB-E482DFD6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character" w:customStyle="1" w:styleId="apple-converted-space">
    <w:name w:val="apple-converted-space"/>
    <w:basedOn w:val="DefaultParagraphFont"/>
    <w:rsid w:val="005634B3"/>
  </w:style>
  <w:style w:type="paragraph" w:styleId="Footer">
    <w:name w:val="footer"/>
    <w:basedOn w:val="Normal"/>
    <w:link w:val="FooterChar"/>
    <w:uiPriority w:val="99"/>
    <w:unhideWhenUsed/>
    <w:rsid w:val="008150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01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C3B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dustrauss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406</Words>
  <Characters>2377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Rivet</cp:lastModifiedBy>
  <cp:revision>5</cp:revision>
  <dcterms:created xsi:type="dcterms:W3CDTF">2024-09-18T16:10:00Z</dcterms:created>
  <dcterms:modified xsi:type="dcterms:W3CDTF">2024-09-19T08:26:00Z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3eb76e87eb617110ca90e8fcdfbd7499cf328a9e0a8a1fd443f25b3fd0b7455f</vt:lpwstr>
  </property>
</Properties>
</file>