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56BB" w14:textId="77777777" w:rsidR="00F57999" w:rsidRDefault="00F57999" w:rsidP="00F57999">
      <w:pPr>
        <w:rPr>
          <w:rFonts w:ascii="Arial" w:hAnsi="Arial"/>
          <w:sz w:val="40"/>
          <w:szCs w:val="40"/>
        </w:rPr>
      </w:pPr>
      <w:bookmarkStart w:id="0" w:name="OLE_LINK1"/>
      <w:r>
        <w:rPr>
          <w:rFonts w:ascii="Arial" w:hAnsi="Arial"/>
          <w:sz w:val="40"/>
          <w:szCs w:val="40"/>
        </w:rPr>
        <w:t>Aaron Zigman</w:t>
      </w:r>
    </w:p>
    <w:p w14:paraId="69931CDF" w14:textId="77777777" w:rsidR="00F57999" w:rsidRPr="00614C46" w:rsidRDefault="00F57999" w:rsidP="00F57999">
      <w:pPr>
        <w:rPr>
          <w:rFonts w:ascii="Arial" w:eastAsia="Arial" w:hAnsi="Arial" w:cs="Arial"/>
        </w:rPr>
      </w:pPr>
      <w:r>
        <w:rPr>
          <w:rFonts w:ascii="Arial" w:hAnsi="Arial"/>
          <w:sz w:val="34"/>
          <w:szCs w:val="34"/>
        </w:rPr>
        <w:t>Composer</w:t>
      </w:r>
      <w:bookmarkEnd w:id="0"/>
    </w:p>
    <w:p w14:paraId="40BF24A6" w14:textId="18FAE3F0" w:rsidR="00F57999" w:rsidRDefault="00F57999" w:rsidP="00F57999">
      <w:pPr>
        <w:pStyle w:val="NormalWeb"/>
        <w:shd w:val="clear" w:color="auto" w:fill="FFFFFF" w:themeFill="background1"/>
        <w:rPr>
          <w:rFonts w:ascii="Arial" w:hAnsi="Arial" w:cs="Arial"/>
          <w:color w:val="131514"/>
          <w:sz w:val="20"/>
          <w:szCs w:val="20"/>
        </w:rPr>
      </w:pPr>
      <w:r w:rsidRPr="09F2F9B6">
        <w:rPr>
          <w:rFonts w:ascii="Arial" w:hAnsi="Arial" w:cs="Arial"/>
          <w:color w:val="131514"/>
          <w:sz w:val="20"/>
          <w:szCs w:val="20"/>
        </w:rPr>
        <w:t xml:space="preserve">Combining deep classical roots with his background in songwriting and production, </w:t>
      </w:r>
      <w:r w:rsidR="00CC3A8D">
        <w:rPr>
          <w:rFonts w:ascii="Arial" w:hAnsi="Arial" w:cs="Arial"/>
          <w:color w:val="131514"/>
          <w:sz w:val="20"/>
          <w:szCs w:val="20"/>
        </w:rPr>
        <w:t xml:space="preserve">Aaron </w:t>
      </w:r>
      <w:r w:rsidRPr="09F2F9B6">
        <w:rPr>
          <w:rFonts w:ascii="Arial" w:hAnsi="Arial" w:cs="Arial"/>
          <w:color w:val="131514"/>
          <w:sz w:val="20"/>
          <w:szCs w:val="20"/>
        </w:rPr>
        <w:t>Zigman</w:t>
      </w:r>
      <w:r w:rsidR="00CC3A8D">
        <w:rPr>
          <w:rFonts w:ascii="Arial" w:hAnsi="Arial" w:cs="Arial"/>
          <w:color w:val="131514"/>
          <w:sz w:val="20"/>
          <w:szCs w:val="20"/>
        </w:rPr>
        <w:t xml:space="preserve"> –</w:t>
      </w:r>
      <w:r w:rsidR="00F03973">
        <w:rPr>
          <w:rFonts w:ascii="Arial" w:hAnsi="Arial" w:cs="Arial"/>
          <w:color w:val="131514"/>
          <w:sz w:val="20"/>
          <w:szCs w:val="20"/>
        </w:rPr>
        <w:t xml:space="preserve"> who has composed more than 60 Hollywood films, </w:t>
      </w:r>
      <w:r w:rsidR="00F03973" w:rsidRPr="09F2F9B6">
        <w:rPr>
          <w:rFonts w:ascii="Arial" w:hAnsi="Arial" w:cs="Arial"/>
          <w:color w:val="131514"/>
          <w:sz w:val="20"/>
          <w:szCs w:val="20"/>
        </w:rPr>
        <w:t>including</w:t>
      </w:r>
      <w:r w:rsidR="00F03973">
        <w:rPr>
          <w:rFonts w:ascii="Arial" w:hAnsi="Arial" w:cs="Arial"/>
          <w:color w:val="131514"/>
          <w:sz w:val="20"/>
          <w:szCs w:val="20"/>
        </w:rPr>
        <w:t xml:space="preserve"> </w:t>
      </w:r>
      <w:r w:rsidR="00F03973">
        <w:rPr>
          <w:rFonts w:ascii="Arial" w:hAnsi="Arial" w:cs="Arial"/>
          <w:i/>
          <w:iCs/>
          <w:color w:val="131514"/>
          <w:sz w:val="20"/>
          <w:szCs w:val="20"/>
        </w:rPr>
        <w:t xml:space="preserve">The Notebook </w:t>
      </w:r>
      <w:r w:rsidR="00F03973">
        <w:rPr>
          <w:rFonts w:ascii="Arial" w:hAnsi="Arial" w:cs="Arial"/>
          <w:color w:val="131514"/>
          <w:sz w:val="20"/>
          <w:szCs w:val="20"/>
        </w:rPr>
        <w:t>(2004),</w:t>
      </w:r>
      <w:r w:rsidR="00F03973" w:rsidRPr="09F2F9B6">
        <w:rPr>
          <w:rFonts w:ascii="Arial" w:hAnsi="Arial" w:cs="Arial"/>
          <w:color w:val="131514"/>
          <w:sz w:val="20"/>
          <w:szCs w:val="20"/>
        </w:rPr>
        <w:t> </w:t>
      </w:r>
      <w:r w:rsidR="00F03973" w:rsidRPr="09F2F9B6">
        <w:rPr>
          <w:rStyle w:val="Emphasis"/>
          <w:rFonts w:ascii="Arial" w:hAnsi="Arial" w:cs="Arial"/>
          <w:color w:val="131514"/>
          <w:sz w:val="20"/>
          <w:szCs w:val="20"/>
        </w:rPr>
        <w:t xml:space="preserve">Sex and the City I &amp; II </w:t>
      </w:r>
      <w:r w:rsidR="00F03973" w:rsidRPr="09F2F9B6">
        <w:rPr>
          <w:rStyle w:val="caps"/>
          <w:rFonts w:ascii="Arial" w:hAnsi="Arial" w:cs="Arial"/>
          <w:color w:val="131514"/>
          <w:sz w:val="20"/>
          <w:szCs w:val="20"/>
        </w:rPr>
        <w:t>(2008 and 2010)</w:t>
      </w:r>
      <w:r w:rsidR="00F03973">
        <w:rPr>
          <w:rStyle w:val="caps"/>
          <w:rFonts w:ascii="Arial" w:hAnsi="Arial" w:cs="Arial"/>
          <w:color w:val="131514"/>
          <w:sz w:val="20"/>
          <w:szCs w:val="20"/>
        </w:rPr>
        <w:t xml:space="preserve">, and </w:t>
      </w:r>
      <w:r w:rsidR="00F03973">
        <w:rPr>
          <w:rStyle w:val="caps"/>
          <w:rFonts w:ascii="Arial" w:hAnsi="Arial" w:cs="Arial"/>
          <w:i/>
          <w:iCs/>
          <w:color w:val="131514"/>
          <w:sz w:val="20"/>
          <w:szCs w:val="20"/>
        </w:rPr>
        <w:t xml:space="preserve">A Jazzman’s Blues </w:t>
      </w:r>
      <w:r w:rsidR="00F03973">
        <w:rPr>
          <w:rStyle w:val="caps"/>
          <w:rFonts w:ascii="Arial" w:hAnsi="Arial" w:cs="Arial"/>
          <w:color w:val="131514"/>
          <w:sz w:val="20"/>
          <w:szCs w:val="20"/>
        </w:rPr>
        <w:t>(202</w:t>
      </w:r>
      <w:r w:rsidR="00CC3A8D">
        <w:rPr>
          <w:rStyle w:val="caps"/>
          <w:rFonts w:ascii="Arial" w:hAnsi="Arial" w:cs="Arial"/>
          <w:color w:val="131514"/>
          <w:sz w:val="20"/>
          <w:szCs w:val="20"/>
        </w:rPr>
        <w:t>2) –</w:t>
      </w:r>
      <w:r w:rsidR="00F03973">
        <w:rPr>
          <w:rStyle w:val="caps"/>
          <w:rFonts w:ascii="Arial" w:hAnsi="Arial" w:cs="Arial"/>
          <w:color w:val="131514"/>
          <w:sz w:val="20"/>
          <w:szCs w:val="20"/>
        </w:rPr>
        <w:t xml:space="preserve"> </w:t>
      </w:r>
      <w:r w:rsidRPr="09F2F9B6">
        <w:rPr>
          <w:rFonts w:ascii="Arial" w:hAnsi="Arial" w:cs="Arial"/>
          <w:color w:val="131514"/>
          <w:sz w:val="20"/>
          <w:szCs w:val="20"/>
        </w:rPr>
        <w:t>brings a rare degree of versatility to his classical compositions.</w:t>
      </w:r>
    </w:p>
    <w:p w14:paraId="13E8122A" w14:textId="3FEC4CE5" w:rsidR="00F03973" w:rsidRDefault="00F03973" w:rsidP="00F57999">
      <w:pPr>
        <w:pStyle w:val="NormalWeb"/>
        <w:shd w:val="clear" w:color="auto" w:fill="FFFFFF" w:themeFill="background1"/>
        <w:rPr>
          <w:rStyle w:val="Emphasis"/>
          <w:rFonts w:ascii="Arial" w:hAnsi="Arial" w:cs="Arial"/>
          <w:color w:val="131514"/>
          <w:sz w:val="20"/>
          <w:szCs w:val="20"/>
        </w:rPr>
      </w:pPr>
      <w:r>
        <w:rPr>
          <w:rFonts w:ascii="Arial" w:hAnsi="Arial" w:cs="Arial"/>
          <w:color w:val="131514"/>
          <w:sz w:val="20"/>
          <w:szCs w:val="20"/>
        </w:rPr>
        <w:t xml:space="preserve">In November 2023, Shanghai Symphony Orchestra and </w:t>
      </w:r>
      <w:r w:rsidRPr="00342FD1">
        <w:rPr>
          <w:rFonts w:ascii="Arial" w:hAnsi="Arial" w:cs="Arial"/>
          <w:color w:val="131514"/>
          <w:sz w:val="20"/>
          <w:szCs w:val="20"/>
        </w:rPr>
        <w:t>Yu</w:t>
      </w:r>
      <w:r w:rsidR="006069AB" w:rsidRPr="00342FD1">
        <w:rPr>
          <w:rFonts w:ascii="Arial" w:hAnsi="Arial" w:cs="Arial"/>
          <w:color w:val="131514"/>
          <w:sz w:val="20"/>
          <w:szCs w:val="20"/>
        </w:rPr>
        <w:t xml:space="preserve"> Long</w:t>
      </w:r>
      <w:r>
        <w:rPr>
          <w:rFonts w:ascii="Arial" w:hAnsi="Arial" w:cs="Arial"/>
          <w:color w:val="131514"/>
          <w:sz w:val="20"/>
          <w:szCs w:val="20"/>
        </w:rPr>
        <w:t xml:space="preserve"> premiered </w:t>
      </w:r>
      <w:r w:rsidR="006069AB">
        <w:rPr>
          <w:rFonts w:ascii="Arial" w:hAnsi="Arial" w:cs="Arial"/>
          <w:color w:val="131514"/>
          <w:sz w:val="20"/>
          <w:szCs w:val="20"/>
        </w:rPr>
        <w:t>Zigman’s</w:t>
      </w:r>
      <w:r>
        <w:rPr>
          <w:rFonts w:ascii="Arial" w:hAnsi="Arial" w:cs="Arial"/>
          <w:color w:val="131514"/>
          <w:sz w:val="20"/>
          <w:szCs w:val="20"/>
        </w:rPr>
        <w:t xml:space="preserve"> 90-minute oratorio, </w:t>
      </w:r>
      <w:r>
        <w:rPr>
          <w:rFonts w:ascii="Arial" w:hAnsi="Arial" w:cs="Arial"/>
          <w:i/>
          <w:iCs/>
          <w:color w:val="131514"/>
          <w:sz w:val="20"/>
          <w:szCs w:val="20"/>
        </w:rPr>
        <w:t xml:space="preserve">Émigré. </w:t>
      </w:r>
      <w:r>
        <w:rPr>
          <w:rFonts w:ascii="Arial" w:hAnsi="Arial" w:cs="Arial"/>
          <w:color w:val="131514"/>
          <w:sz w:val="20"/>
          <w:szCs w:val="20"/>
        </w:rPr>
        <w:t xml:space="preserve">Set against the backdrop of the Jewish migration to Shanghai during WWII, </w:t>
      </w:r>
      <w:r>
        <w:rPr>
          <w:rFonts w:ascii="Arial" w:hAnsi="Arial" w:cs="Arial"/>
          <w:i/>
          <w:iCs/>
          <w:color w:val="131514"/>
          <w:sz w:val="20"/>
          <w:szCs w:val="20"/>
        </w:rPr>
        <w:t xml:space="preserve">Émigré </w:t>
      </w:r>
      <w:r>
        <w:rPr>
          <w:rFonts w:ascii="Arial" w:hAnsi="Arial" w:cs="Arial"/>
          <w:color w:val="131514"/>
          <w:sz w:val="20"/>
          <w:szCs w:val="20"/>
        </w:rPr>
        <w:t>is co-commissioned with New York Philharmonic,</w:t>
      </w:r>
      <w:r>
        <w:rPr>
          <w:rFonts w:ascii="Arial" w:hAnsi="Arial" w:cs="Arial"/>
          <w:sz w:val="20"/>
          <w:szCs w:val="20"/>
        </w:rPr>
        <w:t xml:space="preserve"> with lyrics </w:t>
      </w:r>
      <w:r w:rsidRPr="001B0B7A">
        <w:rPr>
          <w:rFonts w:ascii="Arial" w:hAnsi="Arial" w:cs="Arial"/>
          <w:sz w:val="20"/>
          <w:szCs w:val="20"/>
        </w:rPr>
        <w:t xml:space="preserve">by Pulitzer Prize-winner Mark Campbell </w:t>
      </w:r>
      <w:r>
        <w:rPr>
          <w:rFonts w:ascii="Arial" w:hAnsi="Arial" w:cs="Arial"/>
          <w:sz w:val="20"/>
          <w:szCs w:val="20"/>
        </w:rPr>
        <w:t>and</w:t>
      </w:r>
      <w:r w:rsidRPr="001B0B7A">
        <w:rPr>
          <w:rFonts w:ascii="Arial" w:hAnsi="Arial" w:cs="Arial"/>
          <w:sz w:val="20"/>
          <w:szCs w:val="20"/>
        </w:rPr>
        <w:t xml:space="preserve"> additional lyrics by songwriter Brock Walsh.</w:t>
      </w:r>
      <w:r>
        <w:rPr>
          <w:rFonts w:ascii="Arial" w:hAnsi="Arial" w:cs="Arial"/>
          <w:sz w:val="20"/>
          <w:szCs w:val="20"/>
        </w:rPr>
        <w:t xml:space="preserve"> </w:t>
      </w:r>
      <w:r w:rsidR="006069AB">
        <w:rPr>
          <w:rFonts w:ascii="Arial" w:hAnsi="Arial" w:cs="Arial"/>
          <w:sz w:val="20"/>
          <w:szCs w:val="20"/>
        </w:rPr>
        <w:t xml:space="preserve">The </w:t>
      </w:r>
      <w:r>
        <w:rPr>
          <w:rFonts w:ascii="Arial" w:hAnsi="Arial" w:cs="Arial"/>
          <w:sz w:val="20"/>
          <w:szCs w:val="20"/>
        </w:rPr>
        <w:t>American premiere</w:t>
      </w:r>
      <w:r w:rsidR="006069AB">
        <w:rPr>
          <w:rFonts w:ascii="Arial" w:hAnsi="Arial" w:cs="Arial"/>
          <w:sz w:val="20"/>
          <w:szCs w:val="20"/>
        </w:rPr>
        <w:t xml:space="preserve"> took place in</w:t>
      </w:r>
      <w:r>
        <w:rPr>
          <w:rFonts w:ascii="Arial" w:hAnsi="Arial" w:cs="Arial"/>
          <w:sz w:val="20"/>
          <w:szCs w:val="20"/>
        </w:rPr>
        <w:t xml:space="preserve"> February 2024</w:t>
      </w:r>
      <w:r w:rsidR="006069AB">
        <w:rPr>
          <w:rFonts w:ascii="Arial" w:hAnsi="Arial" w:cs="Arial"/>
          <w:sz w:val="20"/>
          <w:szCs w:val="20"/>
        </w:rPr>
        <w:t xml:space="preserve"> with New York Philharmonic</w:t>
      </w:r>
      <w:r>
        <w:rPr>
          <w:rFonts w:ascii="Arial" w:hAnsi="Arial" w:cs="Arial"/>
          <w:sz w:val="20"/>
          <w:szCs w:val="20"/>
        </w:rPr>
        <w:t xml:space="preserve">. Further performances </w:t>
      </w:r>
      <w:r w:rsidR="006069AB">
        <w:rPr>
          <w:rFonts w:ascii="Arial" w:hAnsi="Arial" w:cs="Arial"/>
          <w:sz w:val="20"/>
          <w:szCs w:val="20"/>
        </w:rPr>
        <w:t>are planned for</w:t>
      </w:r>
      <w:r>
        <w:rPr>
          <w:rFonts w:ascii="Arial" w:hAnsi="Arial" w:cs="Arial"/>
          <w:sz w:val="20"/>
          <w:szCs w:val="20"/>
        </w:rPr>
        <w:t xml:space="preserve"> the </w:t>
      </w:r>
      <w:r w:rsidR="00D207B0">
        <w:rPr>
          <w:rFonts w:ascii="Arial" w:hAnsi="Arial" w:cs="Arial"/>
          <w:sz w:val="20"/>
          <w:szCs w:val="20"/>
        </w:rPr>
        <w:t>20</w:t>
      </w:r>
      <w:r>
        <w:rPr>
          <w:rFonts w:ascii="Arial" w:hAnsi="Arial" w:cs="Arial"/>
          <w:sz w:val="20"/>
          <w:szCs w:val="20"/>
        </w:rPr>
        <w:t>24/25 season with D</w:t>
      </w:r>
      <w:r w:rsidR="006069AB">
        <w:rPr>
          <w:rFonts w:ascii="Arial" w:hAnsi="Arial" w:cs="Arial"/>
          <w:sz w:val="20"/>
          <w:szCs w:val="20"/>
        </w:rPr>
        <w:t xml:space="preserve">eutsches </w:t>
      </w:r>
      <w:r>
        <w:rPr>
          <w:rFonts w:ascii="Arial" w:hAnsi="Arial" w:cs="Arial"/>
          <w:sz w:val="20"/>
          <w:szCs w:val="20"/>
        </w:rPr>
        <w:t>S</w:t>
      </w:r>
      <w:r w:rsidR="006069AB">
        <w:rPr>
          <w:rFonts w:ascii="Arial" w:hAnsi="Arial" w:cs="Arial"/>
          <w:sz w:val="20"/>
          <w:szCs w:val="20"/>
        </w:rPr>
        <w:t>ymphonie-</w:t>
      </w:r>
      <w:r>
        <w:rPr>
          <w:rFonts w:ascii="Arial" w:hAnsi="Arial" w:cs="Arial"/>
          <w:sz w:val="20"/>
          <w:szCs w:val="20"/>
        </w:rPr>
        <w:t>O</w:t>
      </w:r>
      <w:r w:rsidR="006069AB">
        <w:rPr>
          <w:rFonts w:ascii="Arial" w:hAnsi="Arial" w:cs="Arial"/>
          <w:sz w:val="20"/>
          <w:szCs w:val="20"/>
        </w:rPr>
        <w:t>rchester</w:t>
      </w:r>
      <w:r>
        <w:rPr>
          <w:rFonts w:ascii="Arial" w:hAnsi="Arial" w:cs="Arial"/>
          <w:sz w:val="20"/>
          <w:szCs w:val="20"/>
        </w:rPr>
        <w:t xml:space="preserve"> Berlin, Hong Kong Phil</w:t>
      </w:r>
      <w:r w:rsidR="006069AB">
        <w:rPr>
          <w:rFonts w:ascii="Arial" w:hAnsi="Arial" w:cs="Arial"/>
          <w:sz w:val="20"/>
          <w:szCs w:val="20"/>
        </w:rPr>
        <w:t>harmonic</w:t>
      </w:r>
      <w:r>
        <w:rPr>
          <w:rFonts w:ascii="Arial" w:hAnsi="Arial" w:cs="Arial"/>
          <w:sz w:val="20"/>
          <w:szCs w:val="20"/>
        </w:rPr>
        <w:t>,</w:t>
      </w:r>
      <w:r w:rsidR="006069AB">
        <w:rPr>
          <w:rFonts w:ascii="Arial" w:hAnsi="Arial" w:cs="Arial"/>
          <w:sz w:val="20"/>
          <w:szCs w:val="20"/>
        </w:rPr>
        <w:t xml:space="preserve"> and</w:t>
      </w:r>
      <w:r>
        <w:rPr>
          <w:rFonts w:ascii="Arial" w:hAnsi="Arial" w:cs="Arial"/>
          <w:sz w:val="20"/>
          <w:szCs w:val="20"/>
        </w:rPr>
        <w:t xml:space="preserve"> Beijing Music Festival.</w:t>
      </w:r>
      <w:r w:rsidR="006069AB">
        <w:rPr>
          <w:rFonts w:ascii="Arial" w:hAnsi="Arial" w:cs="Arial"/>
          <w:sz w:val="20"/>
          <w:szCs w:val="20"/>
        </w:rPr>
        <w:t xml:space="preserve"> </w:t>
      </w:r>
      <w:r w:rsidR="00353C4B">
        <w:rPr>
          <w:rFonts w:ascii="Arial" w:hAnsi="Arial" w:cs="Arial"/>
          <w:sz w:val="20"/>
          <w:szCs w:val="20"/>
        </w:rPr>
        <w:t xml:space="preserve">A full recording of </w:t>
      </w:r>
      <w:r w:rsidR="00353C4B">
        <w:rPr>
          <w:rFonts w:ascii="Arial" w:hAnsi="Arial" w:cs="Arial"/>
          <w:i/>
          <w:iCs/>
          <w:sz w:val="20"/>
          <w:szCs w:val="20"/>
        </w:rPr>
        <w:t xml:space="preserve">Émigré </w:t>
      </w:r>
      <w:r w:rsidR="00353C4B">
        <w:rPr>
          <w:rFonts w:ascii="Arial" w:hAnsi="Arial" w:cs="Arial"/>
          <w:sz w:val="20"/>
          <w:szCs w:val="20"/>
        </w:rPr>
        <w:t>was released on Deutsche Grammoph</w:t>
      </w:r>
      <w:r w:rsidR="00353C4B" w:rsidRPr="00353C4B">
        <w:rPr>
          <w:rFonts w:ascii="Arial" w:hAnsi="Arial" w:cs="Arial"/>
          <w:sz w:val="20"/>
          <w:szCs w:val="20"/>
        </w:rPr>
        <w:t xml:space="preserve">on </w:t>
      </w:r>
      <w:r w:rsidR="00353C4B" w:rsidRPr="00082B51">
        <w:rPr>
          <w:rFonts w:ascii="Arial" w:hAnsi="Arial" w:cs="Arial"/>
          <w:color w:val="131514"/>
          <w:sz w:val="20"/>
          <w:szCs w:val="20"/>
          <w:shd w:val="clear" w:color="auto" w:fill="FFFFFF"/>
        </w:rPr>
        <w:t xml:space="preserve">in January 2024. Recorded during the week of the world premiere in Shanghai, the album features the opening night cast and lead commissioner Shanghai Symphony Orchestra, alongside Lanzhou Concert Hall Choir and </w:t>
      </w:r>
      <w:r w:rsidR="008A34A0">
        <w:rPr>
          <w:rFonts w:ascii="Arial" w:hAnsi="Arial" w:cs="Arial"/>
          <w:color w:val="131514"/>
          <w:sz w:val="20"/>
          <w:szCs w:val="20"/>
          <w:shd w:val="clear" w:color="auto" w:fill="FFFFFF"/>
        </w:rPr>
        <w:t xml:space="preserve">members of the </w:t>
      </w:r>
      <w:r w:rsidR="00353C4B" w:rsidRPr="00082B51">
        <w:rPr>
          <w:rFonts w:ascii="Arial" w:hAnsi="Arial" w:cs="Arial"/>
          <w:color w:val="131514"/>
          <w:sz w:val="20"/>
          <w:szCs w:val="20"/>
          <w:shd w:val="clear" w:color="auto" w:fill="FFFFFF"/>
        </w:rPr>
        <w:t xml:space="preserve">New York Philharmonic Chorus conducted by Long Yu. The album was </w:t>
      </w:r>
      <w:r w:rsidRPr="00353C4B">
        <w:rPr>
          <w:rFonts w:ascii="Arial" w:hAnsi="Arial" w:cs="Arial"/>
          <w:sz w:val="20"/>
          <w:szCs w:val="20"/>
        </w:rPr>
        <w:t xml:space="preserve">shortlisted </w:t>
      </w:r>
      <w:r>
        <w:rPr>
          <w:rFonts w:ascii="Arial" w:hAnsi="Arial" w:cs="Arial"/>
          <w:sz w:val="20"/>
          <w:szCs w:val="20"/>
        </w:rPr>
        <w:t>for Opus Klassik</w:t>
      </w:r>
      <w:r w:rsidR="00353C4B">
        <w:rPr>
          <w:rFonts w:ascii="Arial" w:hAnsi="Arial" w:cs="Arial"/>
          <w:sz w:val="20"/>
          <w:szCs w:val="20"/>
        </w:rPr>
        <w:t xml:space="preserve">’s </w:t>
      </w:r>
      <w:r>
        <w:rPr>
          <w:rFonts w:ascii="Arial" w:hAnsi="Arial" w:cs="Arial"/>
          <w:sz w:val="20"/>
          <w:szCs w:val="20"/>
        </w:rPr>
        <w:t>World Premiere Recording of the Year</w:t>
      </w:r>
      <w:r w:rsidR="00353C4B">
        <w:rPr>
          <w:rFonts w:ascii="Arial" w:hAnsi="Arial" w:cs="Arial"/>
          <w:sz w:val="20"/>
          <w:szCs w:val="20"/>
        </w:rPr>
        <w:t xml:space="preserve"> Award.</w:t>
      </w:r>
    </w:p>
    <w:p w14:paraId="6425E59D" w14:textId="2950BAED" w:rsidR="00DF37B9" w:rsidRPr="00DE31DE" w:rsidRDefault="00353C4B" w:rsidP="00F57999">
      <w:pPr>
        <w:pStyle w:val="NormalWeb"/>
        <w:shd w:val="clear" w:color="auto" w:fill="FFFFFF" w:themeFill="background1"/>
        <w:rPr>
          <w:rFonts w:ascii="Arial" w:hAnsi="Arial" w:cs="Arial"/>
          <w:color w:val="131514"/>
          <w:sz w:val="20"/>
          <w:szCs w:val="20"/>
        </w:rPr>
      </w:pPr>
      <w:r>
        <w:rPr>
          <w:rStyle w:val="Emphasis"/>
          <w:rFonts w:ascii="Arial" w:hAnsi="Arial" w:cs="Arial"/>
          <w:i w:val="0"/>
          <w:iCs w:val="0"/>
          <w:color w:val="131514"/>
          <w:sz w:val="20"/>
          <w:szCs w:val="20"/>
        </w:rPr>
        <w:t>2019 saw the world premiere of</w:t>
      </w:r>
      <w:r w:rsidR="00342FD1">
        <w:rPr>
          <w:rStyle w:val="Emphasis"/>
          <w:rFonts w:ascii="Arial" w:hAnsi="Arial" w:cs="Arial"/>
          <w:i w:val="0"/>
          <w:iCs w:val="0"/>
          <w:color w:val="131514"/>
          <w:sz w:val="20"/>
          <w:szCs w:val="20"/>
        </w:rPr>
        <w:t xml:space="preserve"> Zigman’s</w:t>
      </w:r>
      <w:r>
        <w:rPr>
          <w:rStyle w:val="Emphasis"/>
          <w:rFonts w:ascii="Arial" w:hAnsi="Arial" w:cs="Arial"/>
          <w:i w:val="0"/>
          <w:iCs w:val="0"/>
          <w:color w:val="131514"/>
          <w:sz w:val="20"/>
          <w:szCs w:val="20"/>
        </w:rPr>
        <w:t xml:space="preserve"> </w:t>
      </w:r>
      <w:r w:rsidR="00F57999" w:rsidRPr="005B53C2">
        <w:rPr>
          <w:rStyle w:val="Emphasis"/>
          <w:rFonts w:ascii="Arial" w:hAnsi="Arial" w:cs="Arial"/>
          <w:color w:val="131514"/>
          <w:sz w:val="20"/>
          <w:szCs w:val="20"/>
        </w:rPr>
        <w:t>Tango Manos</w:t>
      </w:r>
      <w:r w:rsidR="00F57999" w:rsidRPr="005B53C2">
        <w:rPr>
          <w:rFonts w:ascii="Arial" w:hAnsi="Arial" w:cs="Arial"/>
          <w:i/>
          <w:iCs/>
          <w:color w:val="131514"/>
          <w:sz w:val="20"/>
          <w:szCs w:val="20"/>
        </w:rPr>
        <w:t>,</w:t>
      </w:r>
      <w:r w:rsidR="00F57999" w:rsidRPr="005B53C2">
        <w:rPr>
          <w:rFonts w:ascii="Arial" w:hAnsi="Arial" w:cs="Arial"/>
          <w:color w:val="131514"/>
          <w:sz w:val="20"/>
          <w:szCs w:val="20"/>
        </w:rPr>
        <w:t xml:space="preserve"> a concerto for piano and orchestra</w:t>
      </w:r>
      <w:r w:rsidR="00DE31DE" w:rsidRPr="005B53C2">
        <w:rPr>
          <w:rFonts w:ascii="Arial" w:hAnsi="Arial" w:cs="Arial"/>
          <w:color w:val="131514"/>
          <w:sz w:val="20"/>
          <w:szCs w:val="20"/>
        </w:rPr>
        <w:t xml:space="preserve">. Written for and performed by Jean-Yves Thibaudet, </w:t>
      </w:r>
      <w:r w:rsidR="00DE31DE" w:rsidRPr="005B53C2">
        <w:rPr>
          <w:rFonts w:ascii="Arial" w:hAnsi="Arial" w:cs="Arial"/>
          <w:i/>
          <w:iCs/>
          <w:color w:val="131514"/>
          <w:sz w:val="20"/>
          <w:szCs w:val="20"/>
        </w:rPr>
        <w:t xml:space="preserve">Tango Manos </w:t>
      </w:r>
      <w:r w:rsidR="00DE31DE" w:rsidRPr="005B53C2">
        <w:rPr>
          <w:rFonts w:ascii="Arial" w:hAnsi="Arial" w:cs="Arial"/>
          <w:color w:val="131514"/>
          <w:sz w:val="20"/>
          <w:szCs w:val="20"/>
        </w:rPr>
        <w:t>was</w:t>
      </w:r>
      <w:r w:rsidR="00F57999" w:rsidRPr="005B53C2">
        <w:rPr>
          <w:rFonts w:ascii="Arial" w:hAnsi="Arial" w:cs="Arial"/>
          <w:color w:val="131514"/>
          <w:sz w:val="20"/>
          <w:szCs w:val="20"/>
        </w:rPr>
        <w:t xml:space="preserve"> co-commissioned by the Beijing Music Festival, Radio France</w:t>
      </w:r>
      <w:r w:rsidR="00DE31DE" w:rsidRPr="005B53C2">
        <w:rPr>
          <w:rFonts w:ascii="Arial" w:hAnsi="Arial" w:cs="Arial"/>
          <w:color w:val="131514"/>
          <w:sz w:val="20"/>
          <w:szCs w:val="20"/>
        </w:rPr>
        <w:t xml:space="preserve"> </w:t>
      </w:r>
      <w:r w:rsidR="00F57999" w:rsidRPr="005B53C2">
        <w:rPr>
          <w:rFonts w:ascii="Arial" w:hAnsi="Arial" w:cs="Arial"/>
          <w:color w:val="131514"/>
          <w:sz w:val="20"/>
          <w:szCs w:val="20"/>
        </w:rPr>
        <w:t>and San Francisco Symphony.</w:t>
      </w:r>
      <w:r w:rsidR="005B53C2" w:rsidRPr="005B53C2">
        <w:rPr>
          <w:rFonts w:ascii="Arial" w:hAnsi="Arial" w:cs="Arial"/>
          <w:color w:val="131514"/>
          <w:sz w:val="20"/>
          <w:szCs w:val="20"/>
        </w:rPr>
        <w:t xml:space="preserve"> The world premiere performance was given by China Philharmonic conducted by Huang Yi. </w:t>
      </w:r>
      <w:r w:rsidR="005B53C2" w:rsidRPr="005B53C2">
        <w:rPr>
          <w:rFonts w:ascii="Arial" w:hAnsi="Arial" w:cs="Arial"/>
          <w:i/>
          <w:iCs/>
          <w:color w:val="131514"/>
          <w:sz w:val="20"/>
          <w:szCs w:val="20"/>
        </w:rPr>
        <w:t>Tango Manos</w:t>
      </w:r>
      <w:r w:rsidR="005B53C2" w:rsidRPr="005B53C2">
        <w:rPr>
          <w:rFonts w:ascii="Arial" w:hAnsi="Arial" w:cs="Arial"/>
          <w:color w:val="131514"/>
          <w:sz w:val="20"/>
          <w:szCs w:val="20"/>
        </w:rPr>
        <w:t xml:space="preserve"> was premiered in France by</w:t>
      </w:r>
      <w:r w:rsidR="00DE31DE" w:rsidRPr="005B53C2">
        <w:rPr>
          <w:rFonts w:ascii="Arial" w:hAnsi="Arial" w:cs="Arial"/>
          <w:color w:val="131514"/>
          <w:sz w:val="20"/>
          <w:szCs w:val="20"/>
        </w:rPr>
        <w:t xml:space="preserve"> Orchestre Philharmonique de Radio France </w:t>
      </w:r>
      <w:r w:rsidR="005B53C2" w:rsidRPr="005B53C2">
        <w:rPr>
          <w:rFonts w:ascii="Arial" w:hAnsi="Arial" w:cs="Arial"/>
          <w:color w:val="131514"/>
          <w:sz w:val="20"/>
          <w:szCs w:val="20"/>
        </w:rPr>
        <w:t xml:space="preserve">conducted by </w:t>
      </w:r>
      <w:r w:rsidR="00DE31DE" w:rsidRPr="005B53C2">
        <w:rPr>
          <w:rFonts w:ascii="Arial" w:hAnsi="Arial" w:cs="Arial"/>
          <w:color w:val="131514"/>
          <w:sz w:val="20"/>
          <w:szCs w:val="20"/>
        </w:rPr>
        <w:t>Mikko Frank</w:t>
      </w:r>
      <w:r w:rsidR="005B53C2" w:rsidRPr="005B53C2">
        <w:rPr>
          <w:rFonts w:ascii="Arial" w:hAnsi="Arial" w:cs="Arial"/>
          <w:color w:val="131514"/>
          <w:sz w:val="20"/>
          <w:szCs w:val="20"/>
        </w:rPr>
        <w:t xml:space="preserve">, and in the USA </w:t>
      </w:r>
      <w:r w:rsidR="00F57999" w:rsidRPr="005B53C2">
        <w:rPr>
          <w:rFonts w:ascii="Arial" w:hAnsi="Arial" w:cs="Arial"/>
          <w:color w:val="131514"/>
          <w:sz w:val="20"/>
          <w:szCs w:val="20"/>
        </w:rPr>
        <w:t>by San Francisco Symphony under the baton of Fabien Gabel.</w:t>
      </w:r>
      <w:r w:rsidR="00DD7F48">
        <w:rPr>
          <w:rFonts w:ascii="Arial" w:hAnsi="Arial" w:cs="Arial"/>
          <w:color w:val="131514"/>
          <w:sz w:val="20"/>
          <w:szCs w:val="20"/>
        </w:rPr>
        <w:t xml:space="preserve"> </w:t>
      </w:r>
    </w:p>
    <w:p w14:paraId="5531F02F" w14:textId="42AC860D" w:rsidR="001B0B7A" w:rsidRPr="00306A39" w:rsidRDefault="00340626" w:rsidP="00082B51">
      <w:pPr>
        <w:pStyle w:val="NormalWeb"/>
        <w:shd w:val="clear" w:color="auto" w:fill="FFFFFF" w:themeFill="background1"/>
        <w:rPr>
          <w:rFonts w:ascii="Arial" w:hAnsi="Arial" w:cs="Arial"/>
          <w:color w:val="131514"/>
          <w:sz w:val="20"/>
          <w:szCs w:val="20"/>
        </w:rPr>
      </w:pPr>
      <w:r>
        <w:rPr>
          <w:rFonts w:ascii="Arial" w:hAnsi="Arial" w:cs="Arial"/>
          <w:color w:val="131514"/>
          <w:sz w:val="20"/>
          <w:szCs w:val="20"/>
        </w:rPr>
        <w:t xml:space="preserve">Further classical </w:t>
      </w:r>
      <w:r w:rsidR="00CD5797">
        <w:rPr>
          <w:rFonts w:ascii="Arial" w:hAnsi="Arial" w:cs="Arial"/>
          <w:color w:val="131514"/>
          <w:sz w:val="20"/>
          <w:szCs w:val="20"/>
        </w:rPr>
        <w:t>works</w:t>
      </w:r>
      <w:r w:rsidR="00306A39">
        <w:rPr>
          <w:rFonts w:ascii="Arial" w:hAnsi="Arial" w:cs="Arial"/>
          <w:color w:val="131514"/>
          <w:sz w:val="20"/>
          <w:szCs w:val="20"/>
        </w:rPr>
        <w:t xml:space="preserve"> include</w:t>
      </w:r>
      <w:r>
        <w:rPr>
          <w:rFonts w:ascii="Arial" w:hAnsi="Arial" w:cs="Arial"/>
          <w:color w:val="131514"/>
          <w:sz w:val="20"/>
          <w:szCs w:val="20"/>
        </w:rPr>
        <w:t xml:space="preserve"> </w:t>
      </w:r>
      <w:r w:rsidR="00F57999" w:rsidRPr="5D2FE88F">
        <w:rPr>
          <w:rFonts w:ascii="Arial" w:hAnsi="Arial" w:cs="Arial"/>
          <w:color w:val="131514"/>
          <w:sz w:val="20"/>
          <w:szCs w:val="20"/>
        </w:rPr>
        <w:t>Zigman’s </w:t>
      </w:r>
      <w:r w:rsidR="00F57999" w:rsidRPr="5D2FE88F">
        <w:rPr>
          <w:rStyle w:val="Emphasis"/>
          <w:rFonts w:ascii="Arial" w:hAnsi="Arial" w:cs="Arial"/>
          <w:color w:val="131514"/>
          <w:sz w:val="20"/>
          <w:szCs w:val="20"/>
        </w:rPr>
        <w:t>Rhapsody</w:t>
      </w:r>
      <w:r w:rsidR="00F57999" w:rsidRPr="5D2FE88F">
        <w:rPr>
          <w:rFonts w:ascii="Arial" w:hAnsi="Arial" w:cs="Arial"/>
          <w:i/>
          <w:iCs/>
          <w:color w:val="131514"/>
          <w:sz w:val="20"/>
          <w:szCs w:val="20"/>
        </w:rPr>
        <w:t> </w:t>
      </w:r>
      <w:r w:rsidR="00F57999" w:rsidRPr="5D2FE88F">
        <w:rPr>
          <w:rFonts w:ascii="Arial" w:hAnsi="Arial" w:cs="Arial"/>
          <w:color w:val="131514"/>
          <w:sz w:val="20"/>
          <w:szCs w:val="20"/>
        </w:rPr>
        <w:t>for cello and piano</w:t>
      </w:r>
      <w:r w:rsidR="00306A39">
        <w:rPr>
          <w:rFonts w:ascii="Arial" w:hAnsi="Arial" w:cs="Arial"/>
          <w:color w:val="131514"/>
          <w:sz w:val="20"/>
          <w:szCs w:val="20"/>
        </w:rPr>
        <w:t>,</w:t>
      </w:r>
      <w:r w:rsidR="00F57999" w:rsidRPr="5D2FE88F">
        <w:rPr>
          <w:rFonts w:ascii="Arial" w:hAnsi="Arial" w:cs="Arial"/>
          <w:color w:val="131514"/>
          <w:sz w:val="20"/>
          <w:szCs w:val="20"/>
        </w:rPr>
        <w:t xml:space="preserve"> </w:t>
      </w:r>
      <w:r w:rsidR="00DF2B63">
        <w:rPr>
          <w:rFonts w:ascii="Arial" w:hAnsi="Arial" w:cs="Arial"/>
          <w:color w:val="131514"/>
          <w:sz w:val="20"/>
          <w:szCs w:val="20"/>
        </w:rPr>
        <w:t>performed</w:t>
      </w:r>
      <w:r w:rsidR="00DF2B63" w:rsidRPr="5D2FE88F">
        <w:rPr>
          <w:rFonts w:ascii="Arial" w:hAnsi="Arial" w:cs="Arial"/>
          <w:color w:val="131514"/>
          <w:sz w:val="20"/>
          <w:szCs w:val="20"/>
        </w:rPr>
        <w:t xml:space="preserve"> </w:t>
      </w:r>
      <w:r w:rsidR="00F57999" w:rsidRPr="5D2FE88F">
        <w:rPr>
          <w:rFonts w:ascii="Arial" w:hAnsi="Arial" w:cs="Arial"/>
          <w:color w:val="131514"/>
          <w:sz w:val="20"/>
          <w:szCs w:val="20"/>
        </w:rPr>
        <w:t>at The Conrad Prebys Performing Arts Center in La Jolla</w:t>
      </w:r>
      <w:r w:rsidR="00DF2B63">
        <w:rPr>
          <w:rFonts w:ascii="Arial" w:hAnsi="Arial" w:cs="Arial"/>
          <w:color w:val="131514"/>
          <w:sz w:val="20"/>
          <w:szCs w:val="20"/>
        </w:rPr>
        <w:t xml:space="preserve"> </w:t>
      </w:r>
      <w:r w:rsidR="00F57999" w:rsidRPr="5D2FE88F">
        <w:rPr>
          <w:rFonts w:ascii="Arial" w:hAnsi="Arial" w:cs="Arial"/>
          <w:color w:val="131514"/>
          <w:sz w:val="20"/>
          <w:szCs w:val="20"/>
        </w:rPr>
        <w:t>by Alisa Weilerstein and Inon Barnatan</w:t>
      </w:r>
      <w:r w:rsidR="00D207B0">
        <w:rPr>
          <w:rFonts w:ascii="Arial" w:hAnsi="Arial" w:cs="Arial"/>
          <w:color w:val="131514"/>
          <w:sz w:val="20"/>
          <w:szCs w:val="20"/>
        </w:rPr>
        <w:t>, plus</w:t>
      </w:r>
      <w:r w:rsidR="00186867">
        <w:rPr>
          <w:rFonts w:ascii="Arial" w:hAnsi="Arial" w:cs="Arial"/>
          <w:color w:val="131514"/>
          <w:sz w:val="20"/>
          <w:szCs w:val="20"/>
        </w:rPr>
        <w:t xml:space="preserve"> </w:t>
      </w:r>
      <w:r w:rsidR="00D207B0">
        <w:rPr>
          <w:rFonts w:ascii="Arial" w:hAnsi="Arial" w:cs="Arial"/>
          <w:color w:val="131514"/>
          <w:sz w:val="20"/>
          <w:szCs w:val="20"/>
        </w:rPr>
        <w:t xml:space="preserve">big band and chamber orchestra </w:t>
      </w:r>
      <w:r w:rsidR="00186867">
        <w:rPr>
          <w:rFonts w:ascii="Arial" w:hAnsi="Arial" w:cs="Arial"/>
          <w:color w:val="131514"/>
          <w:sz w:val="20"/>
          <w:szCs w:val="20"/>
        </w:rPr>
        <w:t xml:space="preserve">arrangements of </w:t>
      </w:r>
      <w:r w:rsidR="00186867">
        <w:rPr>
          <w:rFonts w:ascii="Arial" w:hAnsi="Arial" w:cs="Arial"/>
          <w:i/>
          <w:iCs/>
          <w:color w:val="131514"/>
          <w:sz w:val="20"/>
          <w:szCs w:val="20"/>
        </w:rPr>
        <w:t>Tango Manos</w:t>
      </w:r>
      <w:r w:rsidR="00D207B0">
        <w:rPr>
          <w:rFonts w:ascii="Arial" w:hAnsi="Arial" w:cs="Arial"/>
          <w:color w:val="131514"/>
          <w:sz w:val="20"/>
          <w:szCs w:val="20"/>
        </w:rPr>
        <w:t>.</w:t>
      </w:r>
    </w:p>
    <w:p w14:paraId="026A2AF2" w14:textId="604333B8" w:rsidR="00DD7F48" w:rsidRDefault="00DD7F48" w:rsidP="00306A39">
      <w:pPr>
        <w:pStyle w:val="NormalWeb"/>
        <w:shd w:val="clear" w:color="auto" w:fill="FFFFFF"/>
        <w:rPr>
          <w:rFonts w:ascii="Arial" w:hAnsi="Arial" w:cs="Arial"/>
          <w:color w:val="131514"/>
          <w:sz w:val="20"/>
          <w:szCs w:val="20"/>
        </w:rPr>
      </w:pPr>
      <w:r w:rsidRPr="5D2FE88F">
        <w:rPr>
          <w:rFonts w:ascii="Arial" w:hAnsi="Arial" w:cs="Arial"/>
          <w:color w:val="131514"/>
          <w:sz w:val="20"/>
          <w:szCs w:val="20"/>
        </w:rPr>
        <w:t>Zigman began training as a classical pianist at age five. At age eighteen he studied orchestration with legendary composer and orchestrator George Bassman. Zigman soon became an in-demand writer, producer, arranger, and orchestrator for artists including Aretha Franklin, Natalie Cole, John Legend, Quincy Jones, Phil Collins, Christina Aguilera, Dionne Warwick, Carly Simon, Ray Charles, Tina Turner, The Four Tops, and Seal.</w:t>
      </w:r>
      <w:r w:rsidR="00306A39">
        <w:rPr>
          <w:rFonts w:ascii="Arial" w:hAnsi="Arial" w:cs="Arial"/>
          <w:color w:val="131514"/>
          <w:sz w:val="20"/>
          <w:szCs w:val="20"/>
        </w:rPr>
        <w:t xml:space="preserve"> </w:t>
      </w:r>
      <w:r w:rsidRPr="09F2F9B6">
        <w:rPr>
          <w:rFonts w:ascii="Arial" w:hAnsi="Arial" w:cs="Arial"/>
          <w:color w:val="131514"/>
          <w:sz w:val="20"/>
          <w:szCs w:val="20"/>
        </w:rPr>
        <w:t>His career as a film composer began in </w:t>
      </w:r>
      <w:r w:rsidRPr="09F2F9B6">
        <w:rPr>
          <w:rStyle w:val="numbers"/>
          <w:rFonts w:ascii="Arial" w:eastAsia="Cambria" w:hAnsi="Arial" w:cs="Arial"/>
          <w:color w:val="131514"/>
          <w:sz w:val="20"/>
          <w:szCs w:val="20"/>
        </w:rPr>
        <w:t>2000</w:t>
      </w:r>
      <w:r w:rsidRPr="09F2F9B6">
        <w:rPr>
          <w:rFonts w:ascii="Arial" w:hAnsi="Arial" w:cs="Arial"/>
          <w:color w:val="131514"/>
          <w:sz w:val="20"/>
          <w:szCs w:val="20"/>
        </w:rPr>
        <w:t xml:space="preserve"> after director Nick Cassavetes heard his symphonic tone poem </w:t>
      </w:r>
      <w:r w:rsidRPr="09F2F9B6">
        <w:rPr>
          <w:rStyle w:val="Emphasis"/>
          <w:rFonts w:ascii="Arial" w:hAnsi="Arial" w:cs="Arial"/>
          <w:color w:val="131514"/>
          <w:sz w:val="20"/>
          <w:szCs w:val="20"/>
        </w:rPr>
        <w:t xml:space="preserve">Rabin </w:t>
      </w:r>
      <w:r w:rsidRPr="00306A39">
        <w:rPr>
          <w:rStyle w:val="Emphasis"/>
          <w:rFonts w:ascii="Arial" w:hAnsi="Arial" w:cs="Arial"/>
          <w:i w:val="0"/>
          <w:iCs w:val="0"/>
          <w:color w:val="131514"/>
          <w:sz w:val="20"/>
          <w:szCs w:val="20"/>
        </w:rPr>
        <w:t>(1994)</w:t>
      </w:r>
      <w:r w:rsidRPr="00306A39">
        <w:rPr>
          <w:rFonts w:ascii="Arial" w:hAnsi="Arial" w:cs="Arial"/>
          <w:i/>
          <w:iCs/>
          <w:color w:val="131514"/>
          <w:sz w:val="20"/>
          <w:szCs w:val="20"/>
        </w:rPr>
        <w:t>,</w:t>
      </w:r>
      <w:r w:rsidRPr="09F2F9B6">
        <w:rPr>
          <w:rFonts w:ascii="Arial" w:hAnsi="Arial" w:cs="Arial"/>
          <w:color w:val="131514"/>
          <w:sz w:val="20"/>
          <w:szCs w:val="20"/>
        </w:rPr>
        <w:t xml:space="preserve"> composed in memory of Yitzhak Rabin, the late Prime Minister of the State of Israel, and performed by Los Angeles Jewish Symphony. Zigman and Cassavetes have since collaborated on six films</w:t>
      </w:r>
      <w:r w:rsidR="00306A39">
        <w:rPr>
          <w:rFonts w:ascii="Arial" w:hAnsi="Arial" w:cs="Arial"/>
          <w:color w:val="131514"/>
          <w:sz w:val="20"/>
          <w:szCs w:val="20"/>
        </w:rPr>
        <w:t>.</w:t>
      </w:r>
    </w:p>
    <w:p w14:paraId="1636ECCE" w14:textId="46DE0DD2" w:rsidR="00DD7F48" w:rsidRPr="008A34A0" w:rsidRDefault="00306A39" w:rsidP="00F57999">
      <w:pPr>
        <w:pStyle w:val="NormalWeb"/>
        <w:shd w:val="clear" w:color="auto" w:fill="FFFFFF" w:themeFill="background1"/>
        <w:rPr>
          <w:rFonts w:ascii="Arial" w:hAnsi="Arial" w:cs="Arial"/>
          <w:color w:val="131514"/>
          <w:sz w:val="20"/>
          <w:szCs w:val="20"/>
        </w:rPr>
      </w:pPr>
      <w:r w:rsidRPr="09F2F9B6">
        <w:rPr>
          <w:rFonts w:ascii="Arial" w:hAnsi="Arial" w:cs="Arial"/>
          <w:color w:val="131514"/>
          <w:sz w:val="20"/>
          <w:szCs w:val="20"/>
        </w:rPr>
        <w:t>Zigman</w:t>
      </w:r>
      <w:r w:rsidR="00DF37B9">
        <w:rPr>
          <w:rFonts w:ascii="Arial" w:hAnsi="Arial" w:cs="Arial"/>
          <w:color w:val="131514"/>
          <w:sz w:val="20"/>
          <w:szCs w:val="20"/>
        </w:rPr>
        <w:t xml:space="preserve"> </w:t>
      </w:r>
      <w:r w:rsidRPr="09F2F9B6">
        <w:rPr>
          <w:rFonts w:ascii="Arial" w:hAnsi="Arial" w:cs="Arial"/>
          <w:color w:val="131514"/>
          <w:sz w:val="20"/>
          <w:szCs w:val="20"/>
        </w:rPr>
        <w:t>has</w:t>
      </w:r>
      <w:r w:rsidR="00412ABA" w:rsidRPr="09F2F9B6">
        <w:rPr>
          <w:rFonts w:ascii="Arial" w:hAnsi="Arial" w:cs="Arial"/>
          <w:color w:val="131514"/>
          <w:sz w:val="20"/>
          <w:szCs w:val="20"/>
        </w:rPr>
        <w:t xml:space="preserve"> </w:t>
      </w:r>
      <w:r w:rsidRPr="09F2F9B6">
        <w:rPr>
          <w:rFonts w:ascii="Arial" w:hAnsi="Arial" w:cs="Arial"/>
          <w:color w:val="131514"/>
          <w:sz w:val="20"/>
          <w:szCs w:val="20"/>
        </w:rPr>
        <w:t>received numerous other accolades and awards, including an Emmy in </w:t>
      </w:r>
      <w:r w:rsidRPr="09F2F9B6">
        <w:rPr>
          <w:rStyle w:val="numbers"/>
          <w:rFonts w:ascii="Arial" w:eastAsia="Cambria" w:hAnsi="Arial" w:cs="Arial"/>
          <w:color w:val="131514"/>
          <w:sz w:val="20"/>
          <w:szCs w:val="20"/>
        </w:rPr>
        <w:t>2005</w:t>
      </w:r>
      <w:r>
        <w:rPr>
          <w:rStyle w:val="numbers"/>
          <w:rFonts w:ascii="Arial" w:eastAsia="Cambria" w:hAnsi="Arial" w:cs="Arial"/>
          <w:color w:val="131514"/>
          <w:sz w:val="20"/>
          <w:szCs w:val="20"/>
        </w:rPr>
        <w:t xml:space="preserve">. </w:t>
      </w:r>
      <w:r w:rsidRPr="09F2F9B6">
        <w:rPr>
          <w:rFonts w:ascii="Arial" w:hAnsi="Arial" w:cs="Arial"/>
          <w:color w:val="131514"/>
          <w:sz w:val="20"/>
          <w:szCs w:val="20"/>
        </w:rPr>
        <w:t>He lives in California</w:t>
      </w:r>
      <w:r w:rsidR="008A34A0">
        <w:rPr>
          <w:rFonts w:ascii="Arial" w:hAnsi="Arial" w:cs="Arial"/>
          <w:color w:val="131514"/>
          <w:sz w:val="20"/>
          <w:szCs w:val="20"/>
        </w:rPr>
        <w:t xml:space="preserve"> and is currently working on a new TV mini-series based on the story of Helmuth Hübener</w:t>
      </w:r>
      <w:r w:rsidR="0097627C">
        <w:rPr>
          <w:rFonts w:ascii="Arial" w:hAnsi="Arial" w:cs="Arial"/>
          <w:color w:val="131514"/>
          <w:sz w:val="20"/>
          <w:szCs w:val="20"/>
        </w:rPr>
        <w:t xml:space="preserve"> called</w:t>
      </w:r>
      <w:r w:rsidR="008A34A0">
        <w:rPr>
          <w:rFonts w:ascii="Arial" w:hAnsi="Arial" w:cs="Arial"/>
          <w:color w:val="131514"/>
          <w:sz w:val="20"/>
          <w:szCs w:val="20"/>
        </w:rPr>
        <w:t xml:space="preserve"> </w:t>
      </w:r>
      <w:r w:rsidR="008A34A0">
        <w:rPr>
          <w:rFonts w:ascii="Arial" w:hAnsi="Arial" w:cs="Arial"/>
          <w:i/>
          <w:iCs/>
          <w:color w:val="131514"/>
          <w:sz w:val="20"/>
          <w:szCs w:val="20"/>
        </w:rPr>
        <w:t>Truth and Convinction</w:t>
      </w:r>
      <w:r w:rsidR="0097627C">
        <w:rPr>
          <w:rFonts w:ascii="Arial" w:hAnsi="Arial" w:cs="Arial"/>
          <w:i/>
          <w:iCs/>
          <w:color w:val="131514"/>
          <w:sz w:val="20"/>
          <w:szCs w:val="20"/>
        </w:rPr>
        <w:t xml:space="preserve">. </w:t>
      </w:r>
    </w:p>
    <w:p w14:paraId="0268FB56" w14:textId="77777777" w:rsidR="00F57999" w:rsidRDefault="00F57999" w:rsidP="00F57999">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0288" behindDoc="0" locked="0" layoutInCell="1" allowOverlap="1" wp14:anchorId="068B13D5" wp14:editId="20848A47">
            <wp:simplePos x="0" y="0"/>
            <wp:positionH relativeFrom="column">
              <wp:posOffset>395527</wp:posOffset>
            </wp:positionH>
            <wp:positionV relativeFrom="line">
              <wp:posOffset>177800</wp:posOffset>
            </wp:positionV>
            <wp:extent cx="236855" cy="236855"/>
            <wp:effectExtent l="0" t="0" r="4445" b="4445"/>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1" name="officeArt object" descr="Instagram-v051916">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1" name="officeArt object" descr="Instagram-v051916">
                      <a:hlinkClick r:id="rId10"/>
                    </pic:cNvPr>
                    <pic:cNvPicPr>
                      <a:picLocks noChangeAspect="1"/>
                    </pic:cNvPicPr>
                  </pic:nvPicPr>
                  <pic:blipFill>
                    <a:blip r:embed="rId11"/>
                    <a:stretch>
                      <a:fillRect/>
                    </a:stretch>
                  </pic:blipFill>
                  <pic:spPr>
                    <a:xfrm>
                      <a:off x="0" y="0"/>
                      <a:ext cx="236855" cy="236855"/>
                    </a:xfrm>
                    <a:prstGeom prst="rect">
                      <a:avLst/>
                    </a:prstGeom>
                    <a:ln w="12700" cap="flat">
                      <a:noFill/>
                      <a:miter lim="400000"/>
                    </a:ln>
                    <a:effectLst/>
                  </pic:spPr>
                </pic:pic>
              </a:graphicData>
            </a:graphic>
          </wp:anchor>
        </w:drawing>
      </w:r>
      <w:r>
        <w:rPr>
          <w:rFonts w:ascii="Arial" w:eastAsia="Arial" w:hAnsi="Arial" w:cs="Arial"/>
          <w:noProof/>
          <w:sz w:val="40"/>
          <w:szCs w:val="40"/>
        </w:rPr>
        <w:drawing>
          <wp:anchor distT="57150" distB="57150" distL="57150" distR="57150" simplePos="0" relativeHeight="251659264" behindDoc="0" locked="0" layoutInCell="1" allowOverlap="1" wp14:anchorId="17B98C9A" wp14:editId="4453BC5F">
            <wp:simplePos x="0" y="0"/>
            <wp:positionH relativeFrom="column">
              <wp:posOffset>0</wp:posOffset>
            </wp:positionH>
            <wp:positionV relativeFrom="line">
              <wp:posOffset>179080</wp:posOffset>
            </wp:positionV>
            <wp:extent cx="280671" cy="228600"/>
            <wp:effectExtent l="0" t="0" r="0" b="0"/>
            <wp:wrapThrough wrapText="bothSides" distL="57150" distR="57150">
              <wp:wrapPolygon edited="1">
                <wp:start x="0" y="0"/>
                <wp:lineTo x="21600" y="0"/>
                <wp:lineTo x="21600" y="21600"/>
                <wp:lineTo x="0" y="21600"/>
                <wp:lineTo x="0" y="0"/>
              </wp:wrapPolygon>
            </wp:wrapThrough>
            <wp:docPr id="1073741830" name="officeArt object" descr="Description: Description: Macintosh HD:Users:annablaseby:Downloads:Twitter_logo_blue.eps-2.pdf">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30" name="officeArt object" descr="Description: Description: Macintosh HD:Users:annablaseby:Downloads:Twitter_logo_blue.eps-2.pdf">
                      <a:hlinkClick r:id="rId10"/>
                    </pic:cNvPr>
                    <pic:cNvPicPr>
                      <a:picLocks noChangeAspect="1"/>
                    </pic:cNvPicPr>
                  </pic:nvPicPr>
                  <pic:blipFill>
                    <a:blip r:embed="rId12"/>
                    <a:stretch>
                      <a:fillRect/>
                    </a:stretch>
                  </pic:blipFill>
                  <pic:spPr>
                    <a:xfrm>
                      <a:off x="0" y="0"/>
                      <a:ext cx="280671" cy="228600"/>
                    </a:xfrm>
                    <a:prstGeom prst="rect">
                      <a:avLst/>
                    </a:prstGeom>
                    <a:ln w="12700" cap="flat">
                      <a:noFill/>
                      <a:miter lim="400000"/>
                    </a:ln>
                    <a:effectLst/>
                  </pic:spPr>
                </pic:pic>
              </a:graphicData>
            </a:graphic>
            <wp14:sizeRelV relativeFrom="margin">
              <wp14:pctHeight>0</wp14:pctHeight>
            </wp14:sizeRelV>
          </wp:anchor>
        </w:drawing>
      </w:r>
      <w:r>
        <w:rPr>
          <w:rFonts w:ascii="Calibri" w:eastAsia="Calibri" w:hAnsi="Calibri" w:cs="Calibri"/>
          <w:color w:val="333333"/>
          <w:shd w:val="clear" w:color="auto" w:fill="FFFFFF"/>
        </w:rPr>
        <w:t xml:space="preserve"> </w:t>
      </w:r>
    </w:p>
    <w:p w14:paraId="107ECCD7" w14:textId="77777777" w:rsidR="00F57999" w:rsidRDefault="00F57999" w:rsidP="00F57999">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2336" behindDoc="0" locked="0" layoutInCell="1" allowOverlap="1" wp14:anchorId="5B6E6CD7" wp14:editId="36525643">
            <wp:simplePos x="0" y="0"/>
            <wp:positionH relativeFrom="column">
              <wp:posOffset>1159496</wp:posOffset>
            </wp:positionH>
            <wp:positionV relativeFrom="line">
              <wp:posOffset>4380</wp:posOffset>
            </wp:positionV>
            <wp:extent cx="228600" cy="228600"/>
            <wp:effectExtent l="0" t="0" r="0" b="0"/>
            <wp:wrapThrough wrapText="bothSides" distL="57150" distR="57150">
              <wp:wrapPolygon edited="1">
                <wp:start x="970" y="0"/>
                <wp:lineTo x="20883" y="84"/>
                <wp:lineTo x="21431" y="548"/>
                <wp:lineTo x="21600" y="970"/>
                <wp:lineTo x="21516" y="20883"/>
                <wp:lineTo x="21052" y="21431"/>
                <wp:lineTo x="20630" y="21600"/>
                <wp:lineTo x="717" y="21516"/>
                <wp:lineTo x="169" y="21052"/>
                <wp:lineTo x="0" y="20630"/>
                <wp:lineTo x="84" y="717"/>
                <wp:lineTo x="548" y="169"/>
                <wp:lineTo x="970" y="0"/>
              </wp:wrapPolygon>
            </wp:wrapThrough>
            <wp:docPr id="14" name="officeArt object" descr="FB-f-Logo__blue_512">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14" name="officeArt object" descr="FB-f-Logo__blue_512">
                      <a:hlinkClick r:id="rId13"/>
                    </pic:cNvPr>
                    <pic:cNvPicPr>
                      <a:picLocks noChangeAspect="1"/>
                    </pic:cNvPicPr>
                  </pic:nvPicPr>
                  <pic:blipFill>
                    <a:blip r:embed="rId14"/>
                    <a:stretch>
                      <a:fillRect/>
                    </a:stretch>
                  </pic:blipFill>
                  <pic:spPr>
                    <a:xfrm>
                      <a:off x="0" y="0"/>
                      <a:ext cx="228600" cy="228600"/>
                    </a:xfrm>
                    <a:prstGeom prst="rect">
                      <a:avLst/>
                    </a:prstGeom>
                    <a:ln w="12700" cap="flat">
                      <a:noFill/>
                      <a:miter lim="400000"/>
                    </a:ln>
                    <a:effectLst/>
                  </pic:spPr>
                </pic:pic>
              </a:graphicData>
            </a:graphic>
            <wp14:sizeRelV relativeFrom="margin">
              <wp14:pctHeight>0</wp14:pctHeight>
            </wp14:sizeRelV>
          </wp:anchor>
        </w:drawing>
      </w:r>
      <w:r>
        <w:rPr>
          <w:rFonts w:ascii="Arial" w:eastAsia="Arial" w:hAnsi="Arial" w:cs="Arial"/>
          <w:noProof/>
          <w:sz w:val="40"/>
          <w:szCs w:val="40"/>
        </w:rPr>
        <w:drawing>
          <wp:anchor distT="57150" distB="57150" distL="57150" distR="57150" simplePos="0" relativeHeight="251661312" behindDoc="0" locked="0" layoutInCell="1" allowOverlap="1" wp14:anchorId="0FC4203C" wp14:editId="721553BE">
            <wp:simplePos x="0" y="0"/>
            <wp:positionH relativeFrom="column">
              <wp:posOffset>752933</wp:posOffset>
            </wp:positionH>
            <wp:positionV relativeFrom="line">
              <wp:posOffset>8256</wp:posOffset>
            </wp:positionV>
            <wp:extent cx="261621" cy="228600"/>
            <wp:effectExtent l="0" t="0" r="5080" b="0"/>
            <wp:wrapThrough wrapText="bothSides" distL="57150" distR="57150">
              <wp:wrapPolygon edited="1">
                <wp:start x="9142" y="225"/>
                <wp:lineTo x="7340" y="675"/>
                <wp:lineTo x="5079" y="1838"/>
                <wp:lineTo x="3211" y="3600"/>
                <wp:lineTo x="1671" y="5963"/>
                <wp:lineTo x="721" y="8888"/>
                <wp:lineTo x="524" y="12263"/>
                <wp:lineTo x="950" y="14738"/>
                <wp:lineTo x="2064" y="17400"/>
                <wp:lineTo x="3670" y="19538"/>
                <wp:lineTo x="5800" y="21225"/>
                <wp:lineTo x="6750" y="21600"/>
                <wp:lineTo x="13795" y="21600"/>
                <wp:lineTo x="15695" y="20550"/>
                <wp:lineTo x="17629" y="18563"/>
                <wp:lineTo x="18972" y="16238"/>
                <wp:lineTo x="19791" y="13425"/>
                <wp:lineTo x="19922" y="10050"/>
                <wp:lineTo x="19595" y="8213"/>
                <wp:lineTo x="18579" y="5513"/>
                <wp:lineTo x="16973" y="3225"/>
                <wp:lineTo x="14712" y="1388"/>
                <wp:lineTo x="12157" y="375"/>
                <wp:lineTo x="10223" y="278"/>
                <wp:lineTo x="10223" y="6150"/>
                <wp:lineTo x="10977" y="6150"/>
                <wp:lineTo x="14221" y="6900"/>
                <wp:lineTo x="16908" y="8213"/>
                <wp:lineTo x="17367" y="8888"/>
                <wp:lineTo x="17170" y="9825"/>
                <wp:lineTo x="16318" y="10200"/>
                <wp:lineTo x="14778" y="9338"/>
                <wp:lineTo x="11763" y="8363"/>
                <wp:lineTo x="9765" y="8255"/>
                <wp:lineTo x="9765" y="9975"/>
                <wp:lineTo x="10420" y="9975"/>
                <wp:lineTo x="13238" y="10725"/>
                <wp:lineTo x="15630" y="11963"/>
                <wp:lineTo x="15990" y="12638"/>
                <wp:lineTo x="15695" y="13425"/>
                <wp:lineTo x="14975" y="13575"/>
                <wp:lineTo x="14155" y="12975"/>
                <wp:lineTo x="11239" y="11888"/>
                <wp:lineTo x="9502" y="11725"/>
                <wp:lineTo x="9502" y="13575"/>
                <wp:lineTo x="11894" y="13950"/>
                <wp:lineTo x="14319" y="15113"/>
                <wp:lineTo x="14712" y="15713"/>
                <wp:lineTo x="14581" y="16350"/>
                <wp:lineTo x="13959" y="16500"/>
                <wp:lineTo x="13238" y="16013"/>
                <wp:lineTo x="10682" y="15038"/>
                <wp:lineTo x="7700" y="14888"/>
                <wp:lineTo x="4882" y="15338"/>
                <wp:lineTo x="4620" y="14813"/>
                <wp:lineTo x="4751" y="14175"/>
                <wp:lineTo x="6619" y="13650"/>
                <wp:lineTo x="9502" y="13575"/>
                <wp:lineTo x="9502" y="11725"/>
                <wp:lineTo x="8028" y="11588"/>
                <wp:lineTo x="4620" y="12188"/>
                <wp:lineTo x="4194" y="11588"/>
                <wp:lineTo x="4358" y="10725"/>
                <wp:lineTo x="6357" y="10050"/>
                <wp:lineTo x="9765" y="9975"/>
                <wp:lineTo x="9765" y="8255"/>
                <wp:lineTo x="7569" y="8138"/>
                <wp:lineTo x="4227" y="8813"/>
                <wp:lineTo x="3670" y="8363"/>
                <wp:lineTo x="3539" y="7425"/>
                <wp:lineTo x="3801" y="6975"/>
                <wp:lineTo x="6160" y="6225"/>
                <wp:lineTo x="10223" y="6150"/>
                <wp:lineTo x="10223" y="278"/>
                <wp:lineTo x="9142" y="225"/>
              </wp:wrapPolygon>
            </wp:wrapThrough>
            <wp:docPr id="12" name="officeArt object" descr="Description: Macintosh HD:Users:annablaseby:Downloads:spotify_logo_cmyk_green1.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2" name="officeArt object" descr="Description: Macintosh HD:Users:annablaseby:Downloads:spotify_logo_cmyk_green1.png">
                      <a:hlinkClick r:id="rId15"/>
                    </pic:cNvPr>
                    <pic:cNvPicPr>
                      <a:picLocks noChangeAspect="1"/>
                    </pic:cNvPicPr>
                  </pic:nvPicPr>
                  <pic:blipFill>
                    <a:blip r:embed="rId16"/>
                    <a:srcRect r="67185" b="4255"/>
                    <a:stretch>
                      <a:fillRect/>
                    </a:stretch>
                  </pic:blipFill>
                  <pic:spPr>
                    <a:xfrm>
                      <a:off x="0" y="0"/>
                      <a:ext cx="261621" cy="228600"/>
                    </a:xfrm>
                    <a:prstGeom prst="rect">
                      <a:avLst/>
                    </a:prstGeom>
                    <a:ln w="12700" cap="flat">
                      <a:noFill/>
                      <a:miter lim="400000"/>
                    </a:ln>
                    <a:effectLst/>
                  </pic:spPr>
                </pic:pic>
              </a:graphicData>
            </a:graphic>
          </wp:anchor>
        </w:drawing>
      </w:r>
    </w:p>
    <w:p w14:paraId="6B85093B" w14:textId="77777777" w:rsidR="00F57999" w:rsidRDefault="00F57999" w:rsidP="00F57999">
      <w:pPr>
        <w:jc w:val="both"/>
        <w:rPr>
          <w:rFonts w:ascii="Calibri" w:eastAsia="Calibri" w:hAnsi="Calibri" w:cs="Calibri"/>
          <w:color w:val="333333"/>
          <w:u w:color="333333"/>
          <w:shd w:val="clear" w:color="auto" w:fill="FFFFFF"/>
        </w:rPr>
      </w:pPr>
    </w:p>
    <w:p w14:paraId="7B43A4D8" w14:textId="12C29E1F" w:rsidR="00D92F1A" w:rsidRPr="00F57999" w:rsidRDefault="00000000" w:rsidP="00082B51">
      <w:pPr>
        <w:jc w:val="both"/>
      </w:pPr>
      <w:hyperlink r:id="rId17" w:history="1">
        <w:r w:rsidR="00F57999" w:rsidRPr="00614C46">
          <w:rPr>
            <w:rStyle w:val="Hyperlink"/>
            <w:rFonts w:ascii="Arial" w:hAnsi="Arial" w:cs="Arial"/>
            <w:b/>
            <w:bCs/>
            <w:sz w:val="22"/>
            <w:szCs w:val="22"/>
          </w:rPr>
          <w:t>Aaron Zigman’s website</w:t>
        </w:r>
      </w:hyperlink>
    </w:p>
    <w:sectPr w:rsidR="00D92F1A" w:rsidRPr="00F57999">
      <w:headerReference w:type="default" r:id="rId18"/>
      <w:footerReference w:type="default" r:id="rId19"/>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FCE49" w14:textId="77777777" w:rsidR="00CB1366" w:rsidRDefault="00CB1366">
      <w:r>
        <w:separator/>
      </w:r>
    </w:p>
  </w:endnote>
  <w:endnote w:type="continuationSeparator" w:id="0">
    <w:p w14:paraId="56DA8417" w14:textId="77777777" w:rsidR="00CB1366" w:rsidRDefault="00CB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3FAC299C" w:rsidR="00D92F1A" w:rsidRDefault="00A70E90" w:rsidP="00867A8E">
    <w:pPr>
      <w:ind w:right="26"/>
      <w:jc w:val="center"/>
      <w:rPr>
        <w:rFonts w:ascii="Arial" w:eastAsia="Arial" w:hAnsi="Arial" w:cs="Arial"/>
        <w:sz w:val="20"/>
        <w:szCs w:val="20"/>
      </w:rPr>
    </w:pPr>
    <w:r>
      <w:rPr>
        <w:rFonts w:ascii="Arial" w:hAnsi="Arial"/>
        <w:sz w:val="20"/>
        <w:szCs w:val="20"/>
      </w:rPr>
      <w:t>20</w:t>
    </w:r>
    <w:r w:rsidR="00AA369D">
      <w:rPr>
        <w:rFonts w:ascii="Arial" w:hAnsi="Arial"/>
        <w:sz w:val="20"/>
        <w:szCs w:val="20"/>
      </w:rPr>
      <w:t>2</w:t>
    </w:r>
    <w:r w:rsidR="00082B51">
      <w:rPr>
        <w:rFonts w:ascii="Arial" w:hAnsi="Arial"/>
        <w:sz w:val="20"/>
        <w:szCs w:val="20"/>
      </w:rPr>
      <w:t>4</w:t>
    </w:r>
    <w:r w:rsidR="00AA369D">
      <w:rPr>
        <w:rFonts w:ascii="Arial" w:hAnsi="Arial"/>
        <w:sz w:val="20"/>
        <w:szCs w:val="20"/>
      </w:rPr>
      <w:t>/2</w:t>
    </w:r>
    <w:r w:rsidR="00082B51">
      <w:rPr>
        <w:rFonts w:ascii="Arial" w:hAnsi="Arial"/>
        <w:sz w:val="20"/>
        <w:szCs w:val="20"/>
      </w:rPr>
      <w:t>5</w:t>
    </w:r>
    <w:r>
      <w:rPr>
        <w:rFonts w:ascii="Arial" w:hAnsi="Arial"/>
        <w:sz w:val="20"/>
        <w:szCs w:val="20"/>
      </w:rPr>
      <w:t xml:space="preserve"> season only. Please contact </w:t>
    </w:r>
    <w:r w:rsidR="00827F05">
      <w:rPr>
        <w:rFonts w:ascii="Arial" w:hAnsi="Arial"/>
        <w:sz w:val="20"/>
        <w:szCs w:val="20"/>
      </w:rPr>
      <w:t xml:space="preserve">Birdsong Music Publishing </w:t>
    </w:r>
    <w:r>
      <w:rPr>
        <w:rFonts w:ascii="Arial" w:hAnsi="Arial"/>
        <w:sz w:val="20"/>
        <w:szCs w:val="20"/>
      </w:rPr>
      <w:t>if you wish to edit this biography.</w:t>
    </w:r>
    <w:r w:rsidR="00867A8E">
      <w:rPr>
        <w:rFonts w:ascii="Arial" w:hAnsi="Arial"/>
        <w:sz w:val="20"/>
        <w:szCs w:val="20"/>
      </w:rPr>
      <w:t xml:space="preserve"> Birdsong Music Publishing, a HarrisonParrott Group Company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106C6" w14:textId="77777777" w:rsidR="00CB1366" w:rsidRDefault="00CB1366">
      <w:r>
        <w:separator/>
      </w:r>
    </w:p>
  </w:footnote>
  <w:footnote w:type="continuationSeparator" w:id="0">
    <w:p w14:paraId="3A2931CF" w14:textId="77777777" w:rsidR="00CB1366" w:rsidRDefault="00CB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1E7D7976" w:rsidR="00D92F1A" w:rsidRDefault="00827F05" w:rsidP="00827F05">
    <w:pPr>
      <w:pStyle w:val="Header"/>
      <w:tabs>
        <w:tab w:val="clear" w:pos="8640"/>
        <w:tab w:val="right" w:pos="8280"/>
      </w:tabs>
      <w:jc w:val="center"/>
    </w:pPr>
    <w:r>
      <w:rPr>
        <w:noProof/>
      </w:rPr>
      <w:drawing>
        <wp:anchor distT="0" distB="0" distL="114300" distR="114300" simplePos="0" relativeHeight="251658240" behindDoc="0" locked="0" layoutInCell="1" allowOverlap="1" wp14:anchorId="262B426A" wp14:editId="7E37864D">
          <wp:simplePos x="0" y="0"/>
          <wp:positionH relativeFrom="column">
            <wp:posOffset>1403350</wp:posOffset>
          </wp:positionH>
          <wp:positionV relativeFrom="paragraph">
            <wp:posOffset>-552122</wp:posOffset>
          </wp:positionV>
          <wp:extent cx="2467897" cy="1205904"/>
          <wp:effectExtent l="0" t="0" r="0" b="635"/>
          <wp:wrapSquare wrapText="bothSides"/>
          <wp:docPr id="551242646" name="Picture 1" descr="A black background with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242646" name="Picture 1" descr="A black background with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7897" cy="12059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66410"/>
    <w:multiLevelType w:val="hybridMultilevel"/>
    <w:tmpl w:val="E5906BA0"/>
    <w:lvl w:ilvl="0" w:tplc="D0922A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657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82B51"/>
    <w:rsid w:val="00185DA5"/>
    <w:rsid w:val="00186867"/>
    <w:rsid w:val="00195DB5"/>
    <w:rsid w:val="001B0B7A"/>
    <w:rsid w:val="001F569F"/>
    <w:rsid w:val="00245631"/>
    <w:rsid w:val="002528E4"/>
    <w:rsid w:val="00306A39"/>
    <w:rsid w:val="00340626"/>
    <w:rsid w:val="00342FD1"/>
    <w:rsid w:val="00353C4B"/>
    <w:rsid w:val="00412ABA"/>
    <w:rsid w:val="00447F1D"/>
    <w:rsid w:val="004E5801"/>
    <w:rsid w:val="005B53C2"/>
    <w:rsid w:val="005E20AF"/>
    <w:rsid w:val="006069AB"/>
    <w:rsid w:val="00660877"/>
    <w:rsid w:val="006A0901"/>
    <w:rsid w:val="00794575"/>
    <w:rsid w:val="008153C2"/>
    <w:rsid w:val="00827F05"/>
    <w:rsid w:val="00867A8E"/>
    <w:rsid w:val="008A34A0"/>
    <w:rsid w:val="008A536D"/>
    <w:rsid w:val="0097627C"/>
    <w:rsid w:val="00A70E90"/>
    <w:rsid w:val="00AA369D"/>
    <w:rsid w:val="00B645AD"/>
    <w:rsid w:val="00B70AC6"/>
    <w:rsid w:val="00BF737A"/>
    <w:rsid w:val="00C81411"/>
    <w:rsid w:val="00CB1366"/>
    <w:rsid w:val="00CC3A8D"/>
    <w:rsid w:val="00CD5797"/>
    <w:rsid w:val="00CE440A"/>
    <w:rsid w:val="00D207B0"/>
    <w:rsid w:val="00D92F1A"/>
    <w:rsid w:val="00D96EB2"/>
    <w:rsid w:val="00DD7F48"/>
    <w:rsid w:val="00DE31DE"/>
    <w:rsid w:val="00DF2B63"/>
    <w:rsid w:val="00DF37B9"/>
    <w:rsid w:val="00E25523"/>
    <w:rsid w:val="00E27D42"/>
    <w:rsid w:val="00F03973"/>
    <w:rsid w:val="00F57999"/>
    <w:rsid w:val="00F71C81"/>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F579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caps">
    <w:name w:val="caps"/>
    <w:basedOn w:val="DefaultParagraphFont"/>
    <w:rsid w:val="00F57999"/>
  </w:style>
  <w:style w:type="character" w:customStyle="1" w:styleId="numbers">
    <w:name w:val="numbers"/>
    <w:basedOn w:val="DefaultParagraphFont"/>
    <w:rsid w:val="00F57999"/>
  </w:style>
  <w:style w:type="character" w:styleId="Emphasis">
    <w:name w:val="Emphasis"/>
    <w:basedOn w:val="DefaultParagraphFont"/>
    <w:uiPriority w:val="20"/>
    <w:qFormat/>
    <w:rsid w:val="00F57999"/>
    <w:rPr>
      <w:i/>
      <w:iCs/>
    </w:rPr>
  </w:style>
  <w:style w:type="paragraph" w:styleId="Revision">
    <w:name w:val="Revision"/>
    <w:hidden/>
    <w:uiPriority w:val="99"/>
    <w:semiHidden/>
    <w:rsid w:val="00F03973"/>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6069AB"/>
    <w:rPr>
      <w:sz w:val="16"/>
      <w:szCs w:val="16"/>
    </w:rPr>
  </w:style>
  <w:style w:type="paragraph" w:styleId="CommentText">
    <w:name w:val="annotation text"/>
    <w:basedOn w:val="Normal"/>
    <w:link w:val="CommentTextChar"/>
    <w:uiPriority w:val="99"/>
    <w:unhideWhenUsed/>
    <w:rsid w:val="006069AB"/>
    <w:rPr>
      <w:sz w:val="20"/>
      <w:szCs w:val="20"/>
    </w:rPr>
  </w:style>
  <w:style w:type="character" w:customStyle="1" w:styleId="CommentTextChar">
    <w:name w:val="Comment Text Char"/>
    <w:basedOn w:val="DefaultParagraphFont"/>
    <w:link w:val="CommentText"/>
    <w:uiPriority w:val="99"/>
    <w:rsid w:val="006069AB"/>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6069AB"/>
    <w:rPr>
      <w:b/>
      <w:bCs/>
    </w:rPr>
  </w:style>
  <w:style w:type="character" w:customStyle="1" w:styleId="CommentSubjectChar">
    <w:name w:val="Comment Subject Char"/>
    <w:basedOn w:val="CommentTextChar"/>
    <w:link w:val="CommentSubject"/>
    <w:uiPriority w:val="99"/>
    <w:semiHidden/>
    <w:rsid w:val="006069AB"/>
    <w:rPr>
      <w:rFonts w:ascii="Cambria" w:eastAsia="Cambria" w:hAnsi="Cambria" w:cs="Cambria"/>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71045">
      <w:bodyDiv w:val="1"/>
      <w:marLeft w:val="0"/>
      <w:marRight w:val="0"/>
      <w:marTop w:val="0"/>
      <w:marBottom w:val="0"/>
      <w:divBdr>
        <w:top w:val="none" w:sz="0" w:space="0" w:color="auto"/>
        <w:left w:val="none" w:sz="0" w:space="0" w:color="auto"/>
        <w:bottom w:val="none" w:sz="0" w:space="0" w:color="auto"/>
        <w:right w:val="none" w:sz="0" w:space="0" w:color="auto"/>
      </w:divBdr>
    </w:div>
    <w:div w:id="1117601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AaronZigmanMusi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www.aaronzigman.com/?fbclid=IwAR2uvCafXS8kou1B7Fn5Id3WpU3J7PbiM1qDhFU6H61tf3FVtf9DVtO5_Bo"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open.spotify.com/artist/74M3iphMpn1MA2YUe2Iigb?si=_gDVCXf0RxSABGgflg-VDg" TargetMode="External"/><Relationship Id="rId10" Type="http://schemas.openxmlformats.org/officeDocument/2006/relationships/hyperlink" Target="https://www.instagram.com/aaronzigma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Newey</dc:creator>
  <cp:lastModifiedBy>Charlie-Rose Blockley</cp:lastModifiedBy>
  <cp:revision>20</cp:revision>
  <dcterms:created xsi:type="dcterms:W3CDTF">2023-08-22T16:01:00Z</dcterms:created>
  <dcterms:modified xsi:type="dcterms:W3CDTF">2024-08-28T12:12:00Z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